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D5F92E" w14:textId="719F1107" w:rsidR="0025644D" w:rsidRPr="007A07CE" w:rsidRDefault="008069FA" w:rsidP="00FC007F">
      <w:pPr>
        <w:spacing w:after="40" w:line="276" w:lineRule="auto"/>
      </w:pPr>
      <w:r w:rsidRPr="008069FA">
        <w:rPr>
          <w:rFonts w:eastAsia="Calibri"/>
          <w:b/>
          <w:bCs/>
          <w:color w:val="2F5346"/>
          <w:sz w:val="44"/>
          <w:szCs w:val="44"/>
        </w:rPr>
        <w:t xml:space="preserve">Let’s Talk Lupus: Voices for Lupus – Community </w:t>
      </w:r>
      <w:r w:rsidRPr="008069FA">
        <w:rPr>
          <w:rFonts w:eastAsia="Calibri"/>
          <w:b/>
          <w:bCs/>
          <w:color w:val="2F5346"/>
          <w:sz w:val="44"/>
          <w:szCs w:val="44"/>
        </w:rPr>
        <w:t>Advocates</w:t>
      </w:r>
      <w:r>
        <w:rPr>
          <w:rFonts w:eastAsia="Calibri"/>
          <w:b/>
          <w:bCs/>
          <w:color w:val="2F5346"/>
          <w:sz w:val="44"/>
          <w:szCs w:val="44"/>
        </w:rPr>
        <w:br/>
      </w:r>
    </w:p>
    <w:p w14:paraId="33C515CF" w14:textId="77777777" w:rsidR="0025644D" w:rsidRPr="00FC007F" w:rsidRDefault="0025644D" w:rsidP="00FC007F">
      <w:pPr>
        <w:spacing w:after="100" w:line="276" w:lineRule="auto"/>
        <w:rPr>
          <w:sz w:val="22"/>
        </w:rPr>
      </w:pPr>
      <w:r w:rsidRPr="00FC007F">
        <w:rPr>
          <w:color w:val="1A1A1A"/>
          <w:sz w:val="22"/>
        </w:rPr>
        <w:t>Templates and quick-reference guides for patient advocates.</w:t>
      </w:r>
    </w:p>
    <w:p w14:paraId="2AE2643E" w14:textId="1C5952A3" w:rsidR="0025644D" w:rsidRPr="00FC007F" w:rsidRDefault="00243A81" w:rsidP="00FC007F">
      <w:pPr>
        <w:spacing w:after="100" w:line="276" w:lineRule="auto"/>
        <w:rPr>
          <w:sz w:val="22"/>
        </w:rPr>
      </w:pPr>
      <w:r w:rsidRPr="00FC007F">
        <w:rPr>
          <w:color w:val="1A1A1A"/>
          <w:sz w:val="22"/>
        </w:rPr>
        <w:t xml:space="preserve">You don’t need perfect words or a formal approach to engage with government. Sharing your experience(s) in your own voice can make a difference. </w:t>
      </w:r>
      <w:r w:rsidR="0025644D" w:rsidRPr="00FC007F">
        <w:rPr>
          <w:color w:val="1A1A1A"/>
          <w:sz w:val="22"/>
        </w:rPr>
        <w:t>Being prepared, respectful, and clear matters far more than technical language or political jargon. This toolkit, prepared by GW Group, is designed to help you take the first step with confidence.</w:t>
      </w:r>
    </w:p>
    <w:p w14:paraId="4A2C6149" w14:textId="1AF6A4CA" w:rsidR="0025644D" w:rsidRPr="00FC007F" w:rsidRDefault="0025644D" w:rsidP="00FC007F">
      <w:pPr>
        <w:spacing w:after="100" w:line="276" w:lineRule="auto"/>
        <w:rPr>
          <w:color w:val="1A1A1A"/>
          <w:sz w:val="22"/>
        </w:rPr>
      </w:pPr>
      <w:r w:rsidRPr="00FC007F">
        <w:rPr>
          <w:color w:val="1A1A1A"/>
          <w:sz w:val="22"/>
        </w:rPr>
        <w:t>Lupus Canada is your partner in advocacy. You are never doing this alone. You can also find GW Group at thegwgroup.ca.</w:t>
      </w:r>
    </w:p>
    <w:p w14:paraId="1FEABEF7" w14:textId="77777777" w:rsidR="0025644D" w:rsidRPr="00FC007F" w:rsidRDefault="0025644D" w:rsidP="00FC007F">
      <w:pPr>
        <w:pStyle w:val="Heading1"/>
        <w:pBdr>
          <w:bottom w:val="single" w:sz="6" w:space="4" w:color="CBD5C7"/>
        </w:pBdr>
        <w:spacing w:before="280" w:after="100" w:line="276" w:lineRule="auto"/>
      </w:pPr>
      <w:r w:rsidRPr="00FC007F">
        <w:rPr>
          <w:color w:val="2F5346"/>
          <w:szCs w:val="30"/>
        </w:rPr>
        <w:t>Table of Contents</w:t>
      </w:r>
    </w:p>
    <w:p w14:paraId="0BACDFFA"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Key messages and facts</w:t>
      </w:r>
    </w:p>
    <w:p w14:paraId="02192FEC"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Our national asks</w:t>
      </w:r>
    </w:p>
    <w:p w14:paraId="1B5029C2"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Briefing note template</w:t>
      </w:r>
    </w:p>
    <w:p w14:paraId="6D5EB3B8"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Cheat sheet: preparing your ask</w:t>
      </w:r>
    </w:p>
    <w:p w14:paraId="65218C2F"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Choosing the right avenue for your ask</w:t>
      </w:r>
    </w:p>
    <w:p w14:paraId="530BC7F5"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Finding government contact information</w:t>
      </w:r>
    </w:p>
    <w:p w14:paraId="0602D687"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Meeting request templates</w:t>
      </w:r>
    </w:p>
    <w:p w14:paraId="35ECA853"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Summarising meeting notes and next steps</w:t>
      </w:r>
    </w:p>
    <w:p w14:paraId="5302433B"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Meeting guidelines and etiquette</w:t>
      </w:r>
    </w:p>
    <w:p w14:paraId="18DA086D"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Support and contacts</w:t>
      </w:r>
    </w:p>
    <w:p w14:paraId="7F81F6D7" w14:textId="77777777" w:rsidR="0025644D" w:rsidRPr="007A07CE" w:rsidRDefault="0025644D" w:rsidP="00FC007F">
      <w:pPr>
        <w:pStyle w:val="Heading1"/>
        <w:pBdr>
          <w:bottom w:val="single" w:sz="6" w:space="4" w:color="CBD5C7"/>
        </w:pBdr>
        <w:spacing w:before="280" w:after="100" w:line="276" w:lineRule="auto"/>
      </w:pPr>
      <w:r w:rsidRPr="007A07CE">
        <w:rPr>
          <w:bCs/>
          <w:color w:val="2F5346"/>
          <w:szCs w:val="30"/>
        </w:rPr>
        <w:t>1. Key messages and facts</w:t>
      </w:r>
    </w:p>
    <w:p w14:paraId="37E78D9E" w14:textId="77777777" w:rsidR="0025644D" w:rsidRPr="00FC007F" w:rsidRDefault="0025644D" w:rsidP="00FC007F">
      <w:pPr>
        <w:spacing w:after="100" w:line="276" w:lineRule="auto"/>
        <w:rPr>
          <w:sz w:val="21"/>
          <w:szCs w:val="21"/>
        </w:rPr>
      </w:pPr>
      <w:r w:rsidRPr="00FC007F">
        <w:rPr>
          <w:color w:val="1A1A1A"/>
          <w:sz w:val="22"/>
        </w:rPr>
        <w:t xml:space="preserve">These should supplement your own story, but these are key for message consistency. </w:t>
      </w:r>
    </w:p>
    <w:p w14:paraId="4930B573" w14:textId="14E40A43" w:rsidR="0025644D" w:rsidRDefault="00243A81" w:rsidP="00FC007F">
      <w:pPr>
        <w:pStyle w:val="Heading2"/>
        <w:spacing w:before="180" w:after="60" w:line="276" w:lineRule="auto"/>
        <w:rPr>
          <w:bCs/>
          <w:color w:val="000000" w:themeColor="text1"/>
          <w:szCs w:val="24"/>
        </w:rPr>
      </w:pPr>
      <w:r>
        <w:rPr>
          <w:bCs/>
          <w:color w:val="000000" w:themeColor="text1"/>
          <w:szCs w:val="24"/>
        </w:rPr>
        <w:t>Lupus in Canada: What Patients are Telling us</w:t>
      </w:r>
    </w:p>
    <w:p w14:paraId="452CC1C6" w14:textId="20136452" w:rsidR="00243A81" w:rsidRPr="00FC007F" w:rsidRDefault="00243A81" w:rsidP="00FC007F">
      <w:pPr>
        <w:spacing w:line="276" w:lineRule="auto"/>
        <w:rPr>
          <w:sz w:val="22"/>
        </w:rPr>
      </w:pPr>
      <w:r>
        <w:br/>
      </w:r>
      <w:r w:rsidRPr="00FC007F">
        <w:rPr>
          <w:sz w:val="22"/>
        </w:rPr>
        <w:t>Early findings from Lupus Canada’s ongoing patient research show:</w:t>
      </w:r>
    </w:p>
    <w:p w14:paraId="0BB75592" w14:textId="135A88B3" w:rsidR="00243A81" w:rsidRPr="00FC007F" w:rsidRDefault="00243A81" w:rsidP="00FC007F">
      <w:pPr>
        <w:pStyle w:val="ListParagraph"/>
        <w:numPr>
          <w:ilvl w:val="0"/>
          <w:numId w:val="13"/>
        </w:numPr>
        <w:spacing w:after="0" w:line="276" w:lineRule="auto"/>
        <w:rPr>
          <w:rFonts w:eastAsia="Times New Roman"/>
          <w:color w:val="212121"/>
          <w:sz w:val="22"/>
          <w:szCs w:val="22"/>
        </w:rPr>
      </w:pPr>
      <w:r w:rsidRPr="00FC007F">
        <w:rPr>
          <w:rFonts w:eastAsia="Times New Roman"/>
          <w:color w:val="212121"/>
          <w:sz w:val="22"/>
          <w:szCs w:val="22"/>
        </w:rPr>
        <w:t>Lupus pushes people out of work. Most people living with lupus have had to change their working lives because of the disease by taking time off, cutting their hours, or leaving work altogether. </w:t>
      </w:r>
    </w:p>
    <w:p w14:paraId="033080EF" w14:textId="77777777" w:rsidR="00243A81" w:rsidRPr="00FC007F" w:rsidRDefault="00243A81" w:rsidP="00FC007F">
      <w:pPr>
        <w:pStyle w:val="ListParagraph"/>
        <w:numPr>
          <w:ilvl w:val="0"/>
          <w:numId w:val="13"/>
        </w:numPr>
        <w:spacing w:after="0" w:line="276" w:lineRule="auto"/>
        <w:rPr>
          <w:rFonts w:eastAsia="Times New Roman"/>
          <w:color w:val="212121"/>
          <w:sz w:val="22"/>
          <w:szCs w:val="22"/>
        </w:rPr>
      </w:pPr>
      <w:r w:rsidRPr="00FC007F">
        <w:rPr>
          <w:rFonts w:eastAsia="Times New Roman"/>
          <w:color w:val="212121"/>
          <w:sz w:val="22"/>
          <w:szCs w:val="22"/>
        </w:rPr>
        <w:t>Those who keep working are working through it. People with lupus who stay employed report that symptoms significantly reduce what they can do on the job, and the disease also limits everyday life at home, from childcare to household tasks. </w:t>
      </w:r>
    </w:p>
    <w:p w14:paraId="0A08FB02" w14:textId="77777777" w:rsidR="00243A81" w:rsidRPr="00FC007F" w:rsidRDefault="00243A81" w:rsidP="00FC007F">
      <w:pPr>
        <w:pStyle w:val="ListParagraph"/>
        <w:numPr>
          <w:ilvl w:val="0"/>
          <w:numId w:val="13"/>
        </w:numPr>
        <w:spacing w:after="0" w:line="276" w:lineRule="auto"/>
        <w:rPr>
          <w:rFonts w:eastAsia="Times New Roman"/>
          <w:color w:val="212121"/>
          <w:sz w:val="22"/>
          <w:szCs w:val="22"/>
        </w:rPr>
      </w:pPr>
      <w:r w:rsidRPr="00FC007F">
        <w:rPr>
          <w:rFonts w:eastAsia="Times New Roman"/>
          <w:color w:val="212121"/>
          <w:sz w:val="22"/>
          <w:szCs w:val="22"/>
        </w:rPr>
        <w:t>Getting the right diagnosis is too hard. Many people with lupus are told they have something else before they are finally diagnosed with lupus. </w:t>
      </w:r>
    </w:p>
    <w:p w14:paraId="13C6B757" w14:textId="77777777" w:rsidR="00243A81" w:rsidRPr="00FC007F" w:rsidRDefault="00243A81" w:rsidP="00FC007F">
      <w:pPr>
        <w:pStyle w:val="ListParagraph"/>
        <w:numPr>
          <w:ilvl w:val="0"/>
          <w:numId w:val="13"/>
        </w:numPr>
        <w:spacing w:after="0" w:line="276" w:lineRule="auto"/>
        <w:rPr>
          <w:rFonts w:eastAsia="Times New Roman"/>
          <w:color w:val="212121"/>
          <w:sz w:val="22"/>
          <w:szCs w:val="22"/>
        </w:rPr>
      </w:pPr>
      <w:r w:rsidRPr="00FC007F">
        <w:rPr>
          <w:rFonts w:eastAsia="Times New Roman"/>
          <w:color w:val="212121"/>
          <w:sz w:val="22"/>
          <w:szCs w:val="22"/>
        </w:rPr>
        <w:lastRenderedPageBreak/>
        <w:t>Current treatments are not enough. Even while on treatment, many people continue to experience frequent flares, daily fatigue and joint pain. </w:t>
      </w:r>
    </w:p>
    <w:p w14:paraId="7159D51D" w14:textId="5330D776" w:rsidR="00243A81" w:rsidRPr="00FC007F" w:rsidRDefault="00243A81" w:rsidP="00FC007F">
      <w:pPr>
        <w:pStyle w:val="ListParagraph"/>
        <w:numPr>
          <w:ilvl w:val="0"/>
          <w:numId w:val="13"/>
        </w:numPr>
        <w:spacing w:after="0" w:line="276" w:lineRule="auto"/>
        <w:rPr>
          <w:rFonts w:eastAsia="Times New Roman"/>
          <w:color w:val="212121"/>
          <w:sz w:val="22"/>
          <w:szCs w:val="22"/>
        </w:rPr>
      </w:pPr>
      <w:r w:rsidRPr="00FC007F">
        <w:rPr>
          <w:rFonts w:eastAsia="Times New Roman"/>
          <w:color w:val="212121"/>
          <w:sz w:val="22"/>
          <w:szCs w:val="22"/>
        </w:rPr>
        <w:t>Access to care is a barrier. Many people with lupus struggle to get the treatment they need, citing long waits for appointments, insurance and coverage gaps, distance to care, and cost.</w:t>
      </w:r>
    </w:p>
    <w:p w14:paraId="0CC31658" w14:textId="77777777" w:rsidR="00243A81" w:rsidRPr="00FC007F" w:rsidRDefault="00243A81" w:rsidP="00FC007F">
      <w:pPr>
        <w:spacing w:after="0" w:line="276" w:lineRule="auto"/>
        <w:rPr>
          <w:rFonts w:eastAsia="Times New Roman"/>
          <w:color w:val="212121"/>
          <w:sz w:val="22"/>
        </w:rPr>
      </w:pPr>
    </w:p>
    <w:p w14:paraId="3BE4480A" w14:textId="2CA5CBB3" w:rsidR="00243A81" w:rsidRPr="00FC007F" w:rsidRDefault="00243A81" w:rsidP="00FC007F">
      <w:pPr>
        <w:spacing w:after="0" w:line="276" w:lineRule="auto"/>
        <w:rPr>
          <w:rFonts w:eastAsia="Times New Roman"/>
          <w:color w:val="212121"/>
          <w:sz w:val="22"/>
        </w:rPr>
      </w:pPr>
      <w:r w:rsidRPr="00FC007F">
        <w:rPr>
          <w:rFonts w:eastAsia="Times New Roman"/>
          <w:color w:val="212121"/>
          <w:sz w:val="22"/>
        </w:rPr>
        <w:t>Full results of Lupus Canada’s National Patient Survey will be shared in 2027.</w:t>
      </w:r>
    </w:p>
    <w:p w14:paraId="179257DB" w14:textId="77777777" w:rsidR="0025644D" w:rsidRPr="007A07CE" w:rsidRDefault="0025644D" w:rsidP="00FC007F">
      <w:pPr>
        <w:pStyle w:val="Heading1"/>
        <w:pBdr>
          <w:bottom w:val="single" w:sz="6" w:space="4" w:color="CBD5C7"/>
        </w:pBdr>
        <w:spacing w:before="280" w:after="100" w:line="276" w:lineRule="auto"/>
      </w:pPr>
      <w:r w:rsidRPr="007A07CE">
        <w:rPr>
          <w:bCs/>
          <w:color w:val="2F5346"/>
          <w:szCs w:val="30"/>
        </w:rPr>
        <w:t>2. Our national asks</w:t>
      </w:r>
    </w:p>
    <w:p w14:paraId="644122CE" w14:textId="77777777" w:rsidR="0025644D" w:rsidRPr="00FC007F" w:rsidRDefault="0025644D" w:rsidP="00FC007F">
      <w:pPr>
        <w:spacing w:after="100" w:line="276" w:lineRule="auto"/>
        <w:rPr>
          <w:sz w:val="22"/>
        </w:rPr>
      </w:pPr>
      <w:r w:rsidRPr="00FC007F">
        <w:rPr>
          <w:b/>
          <w:bCs/>
          <w:color w:val="1A1A1A"/>
          <w:sz w:val="22"/>
        </w:rPr>
        <w:t xml:space="preserve">1. Increase federal funding for dedicated lupus research. </w:t>
      </w:r>
    </w:p>
    <w:p w14:paraId="79EC7B46" w14:textId="7AD690E8" w:rsidR="0025644D" w:rsidRPr="00FC007F" w:rsidRDefault="0025644D" w:rsidP="00FC007F">
      <w:pPr>
        <w:spacing w:after="100" w:line="276" w:lineRule="auto"/>
        <w:rPr>
          <w:color w:val="1A1A1A"/>
          <w:sz w:val="22"/>
        </w:rPr>
      </w:pPr>
      <w:r w:rsidRPr="00FC007F">
        <w:rPr>
          <w:color w:val="1A1A1A"/>
          <w:sz w:val="22"/>
        </w:rPr>
        <w:t>Federal research funding for lupus remains very low, leaving Canada reliant on advances made elsewhere and delaying access for patients who need them. For contrast, the United States has invested</w:t>
      </w:r>
      <w:r w:rsidR="00243A81" w:rsidRPr="00FC007F">
        <w:rPr>
          <w:color w:val="1A1A1A"/>
          <w:sz w:val="22"/>
        </w:rPr>
        <w:t xml:space="preserve"> </w:t>
      </w:r>
      <w:r w:rsidRPr="00FC007F">
        <w:rPr>
          <w:color w:val="1A1A1A"/>
          <w:sz w:val="22"/>
        </w:rPr>
        <w:t>more than $684 million in lupus research over five years and created a federal working group to coordinate agencies and avoid duplication, becoming the global leader. Dedicated funding would speed treatments, save lives, generate long-term health-care savings, and improve quality of life.</w:t>
      </w:r>
    </w:p>
    <w:p w14:paraId="004235B4" w14:textId="77777777" w:rsidR="0025644D" w:rsidRPr="00FC007F" w:rsidRDefault="0025644D" w:rsidP="00FC007F">
      <w:pPr>
        <w:spacing w:after="100" w:line="276" w:lineRule="auto"/>
        <w:rPr>
          <w:sz w:val="22"/>
        </w:rPr>
      </w:pPr>
      <w:r w:rsidRPr="00FC007F">
        <w:rPr>
          <w:b/>
          <w:bCs/>
          <w:color w:val="1A1A1A"/>
          <w:sz w:val="22"/>
        </w:rPr>
        <w:t xml:space="preserve">2. Recognize lupus as a critical illness and reduce barriers to federal support. </w:t>
      </w:r>
    </w:p>
    <w:p w14:paraId="29356627" w14:textId="7E10BF43" w:rsidR="00D269F3" w:rsidRPr="00FC007F" w:rsidRDefault="00D269F3" w:rsidP="00FC007F">
      <w:pPr>
        <w:spacing w:after="100" w:line="276" w:lineRule="auto"/>
        <w:rPr>
          <w:color w:val="1A1A1A"/>
          <w:sz w:val="22"/>
        </w:rPr>
      </w:pPr>
      <w:r w:rsidRPr="00D269F3">
        <w:rPr>
          <w:color w:val="1A1A1A"/>
          <w:sz w:val="22"/>
        </w:rPr>
        <w:t>Lupus is life-altering, but because it is episodic and often invisible, people living with it are frequently told they do not qualify for federal disability support. The clearest example is the Disability Tax Credit, the gateway to the new Canada Disability Benefit and other federal programs. Its eligibility rules assume a constant, visible disability, which leaves many people with lupus out. We are asking the federal government to broaden that definition so episodic conditions like lupus are recognised, and to lower the barriers that keep people from the supports they are entitled to.</w:t>
      </w:r>
    </w:p>
    <w:p w14:paraId="7AE33ED6" w14:textId="77777777" w:rsidR="0025644D" w:rsidRPr="00FC007F" w:rsidRDefault="0025644D" w:rsidP="00FC007F">
      <w:pPr>
        <w:spacing w:after="40" w:line="276" w:lineRule="auto"/>
        <w:rPr>
          <w:sz w:val="22"/>
        </w:rPr>
      </w:pPr>
      <w:r w:rsidRPr="00FC007F">
        <w:rPr>
          <w:b/>
          <w:bCs/>
          <w:color w:val="2F5346"/>
          <w:sz w:val="22"/>
        </w:rPr>
        <w:t>Match the ask to the level.</w:t>
      </w:r>
    </w:p>
    <w:p w14:paraId="7AEEA1AC" w14:textId="77777777" w:rsidR="0025644D" w:rsidRPr="00FC007F" w:rsidRDefault="0025644D" w:rsidP="00FC007F">
      <w:pPr>
        <w:spacing w:after="100" w:line="276" w:lineRule="auto"/>
        <w:rPr>
          <w:sz w:val="22"/>
        </w:rPr>
      </w:pPr>
      <w:r w:rsidRPr="00FC007F">
        <w:rPr>
          <w:color w:val="1A1A1A"/>
          <w:sz w:val="22"/>
        </w:rPr>
        <w:t>The two asks above are federal. Drug coverage, wait times, and provincial disability supports are provincial; awareness and accessible transit are often municipal. Same skill: right ask, right level, real story.</w:t>
      </w:r>
    </w:p>
    <w:p w14:paraId="2FBD43D6" w14:textId="77777777" w:rsidR="0025644D" w:rsidRPr="007A07CE" w:rsidRDefault="0025644D" w:rsidP="00FC007F">
      <w:pPr>
        <w:pStyle w:val="Heading1"/>
        <w:pBdr>
          <w:bottom w:val="single" w:sz="6" w:space="4" w:color="CBD5C7"/>
        </w:pBdr>
        <w:spacing w:before="280" w:after="100" w:line="276" w:lineRule="auto"/>
      </w:pPr>
      <w:r w:rsidRPr="007A07CE">
        <w:rPr>
          <w:bCs/>
          <w:color w:val="2F5346"/>
          <w:szCs w:val="30"/>
        </w:rPr>
        <w:t>3. Briefing note template</w:t>
      </w:r>
    </w:p>
    <w:p w14:paraId="0AE0486E" w14:textId="3BB89731" w:rsidR="0025644D" w:rsidRPr="00FC007F" w:rsidRDefault="0025644D" w:rsidP="00FC007F">
      <w:pPr>
        <w:spacing w:after="100" w:line="276" w:lineRule="auto"/>
        <w:rPr>
          <w:sz w:val="21"/>
          <w:szCs w:val="21"/>
        </w:rPr>
      </w:pPr>
      <w:r w:rsidRPr="00FC007F">
        <w:rPr>
          <w:color w:val="1A1A1A"/>
          <w:sz w:val="22"/>
        </w:rPr>
        <w:t>Use this to prepare a short, clear document for any government engagement. Keep it to one to two pages. It can be adapted for budget submissions, consultation responses, and internal briefs. If it is for a meeting, make sure everyone attending is aligned in advance, and send it to the government office no later than 24 hours before you meet.</w:t>
      </w:r>
      <w:r w:rsidR="00CB3D28" w:rsidRPr="00FC007F">
        <w:rPr>
          <w:color w:val="1A1A1A"/>
          <w:sz w:val="22"/>
        </w:rPr>
        <w:t xml:space="preserve"> It is strongly encouraged to CC Lupus Canada (</w:t>
      </w:r>
      <w:hyperlink r:id="rId8" w:history="1">
        <w:r w:rsidR="00CB3D28" w:rsidRPr="00FC007F">
          <w:rPr>
            <w:rStyle w:val="Hyperlink"/>
            <w:sz w:val="22"/>
          </w:rPr>
          <w:t>info@lupuscanada.org</w:t>
        </w:r>
      </w:hyperlink>
      <w:r w:rsidR="00CB3D28" w:rsidRPr="00FC007F">
        <w:rPr>
          <w:color w:val="1A1A1A"/>
          <w:sz w:val="22"/>
        </w:rPr>
        <w:t>) on all correspondence.</w:t>
      </w:r>
    </w:p>
    <w:tbl>
      <w:tblPr>
        <w:tblW w:w="9360" w:type="dxa"/>
        <w:tblBorders>
          <w:top w:val="single" w:sz="4" w:space="0" w:color="CBD5C7"/>
          <w:left w:val="single" w:sz="4" w:space="0" w:color="CBD5C7"/>
          <w:bottom w:val="single" w:sz="4" w:space="0" w:color="CBD5C7"/>
          <w:right w:val="single" w:sz="4" w:space="0" w:color="CBD5C7"/>
          <w:insideH w:val="single" w:sz="4" w:space="0" w:color="CBD5C7"/>
          <w:insideV w:val="single" w:sz="4" w:space="0" w:color="CBD5C7"/>
        </w:tblBorders>
        <w:tblCellMar>
          <w:left w:w="10" w:type="dxa"/>
          <w:right w:w="10" w:type="dxa"/>
        </w:tblCellMar>
        <w:tblLook w:val="04A0" w:firstRow="1" w:lastRow="0" w:firstColumn="1" w:lastColumn="0" w:noHBand="0" w:noVBand="1"/>
      </w:tblPr>
      <w:tblGrid>
        <w:gridCol w:w="9360"/>
      </w:tblGrid>
      <w:tr w:rsidR="0025644D" w:rsidRPr="00FC007F" w14:paraId="66D12D14" w14:textId="77777777" w:rsidTr="00EA60A8">
        <w:tc>
          <w:tcPr>
            <w:tcW w:w="9360" w:type="dxa"/>
            <w:shd w:val="clear" w:color="auto" w:fill="F1F5F9"/>
            <w:tcMar>
              <w:top w:w="120" w:type="dxa"/>
              <w:left w:w="160" w:type="dxa"/>
              <w:bottom w:w="120" w:type="dxa"/>
              <w:right w:w="160" w:type="dxa"/>
            </w:tcMar>
          </w:tcPr>
          <w:p w14:paraId="594755B6" w14:textId="77777777" w:rsidR="0025644D" w:rsidRPr="00FC007F" w:rsidRDefault="0025644D" w:rsidP="00FC007F">
            <w:pPr>
              <w:spacing w:after="80" w:line="276" w:lineRule="auto"/>
              <w:rPr>
                <w:sz w:val="22"/>
                <w:szCs w:val="28"/>
              </w:rPr>
            </w:pPr>
            <w:r w:rsidRPr="00FC007F">
              <w:rPr>
                <w:b/>
                <w:bCs/>
                <w:color w:val="2F5346"/>
                <w:sz w:val="22"/>
              </w:rPr>
              <w:t>BRIEFING NOTE</w:t>
            </w:r>
          </w:p>
          <w:p w14:paraId="20B01856" w14:textId="1B7B797F" w:rsidR="0025644D" w:rsidRPr="00FC007F" w:rsidRDefault="0025644D" w:rsidP="00FC007F">
            <w:pPr>
              <w:spacing w:after="40" w:line="276" w:lineRule="auto"/>
              <w:rPr>
                <w:sz w:val="22"/>
                <w:szCs w:val="28"/>
              </w:rPr>
            </w:pPr>
            <w:r w:rsidRPr="00FC007F">
              <w:rPr>
                <w:color w:val="1A1A1A"/>
                <w:sz w:val="22"/>
              </w:rPr>
              <w:t>To: [Minister / MP / MPP / MLA / Senior Official]</w:t>
            </w:r>
            <w:r w:rsidR="00CB3D28" w:rsidRPr="00FC007F">
              <w:rPr>
                <w:color w:val="1A1A1A"/>
                <w:sz w:val="22"/>
              </w:rPr>
              <w:br/>
              <w:t>CC: Lupus Canada (info@lupuscanada.org)</w:t>
            </w:r>
          </w:p>
          <w:p w14:paraId="1EA26054" w14:textId="77777777" w:rsidR="0025644D" w:rsidRPr="00FC007F" w:rsidRDefault="0025644D" w:rsidP="00FC007F">
            <w:pPr>
              <w:spacing w:after="40" w:line="276" w:lineRule="auto"/>
              <w:rPr>
                <w:sz w:val="22"/>
                <w:szCs w:val="28"/>
              </w:rPr>
            </w:pPr>
            <w:r w:rsidRPr="00FC007F">
              <w:rPr>
                <w:color w:val="1A1A1A"/>
                <w:sz w:val="22"/>
              </w:rPr>
              <w:t>From: [Your name], patient advocate, Lupus Canada</w:t>
            </w:r>
          </w:p>
          <w:p w14:paraId="56563C1F" w14:textId="77777777" w:rsidR="0025644D" w:rsidRPr="00FC007F" w:rsidRDefault="0025644D" w:rsidP="00FC007F">
            <w:pPr>
              <w:spacing w:after="40" w:line="276" w:lineRule="auto"/>
              <w:rPr>
                <w:sz w:val="22"/>
                <w:szCs w:val="28"/>
              </w:rPr>
            </w:pPr>
            <w:r w:rsidRPr="00FC007F">
              <w:rPr>
                <w:color w:val="1A1A1A"/>
                <w:sz w:val="22"/>
              </w:rPr>
              <w:lastRenderedPageBreak/>
              <w:t>Date: [Date]</w:t>
            </w:r>
          </w:p>
          <w:p w14:paraId="454D67A6" w14:textId="77777777" w:rsidR="0025644D" w:rsidRPr="00FC007F" w:rsidRDefault="0025644D" w:rsidP="00FC007F">
            <w:pPr>
              <w:spacing w:after="100" w:line="276" w:lineRule="auto"/>
              <w:rPr>
                <w:sz w:val="22"/>
                <w:szCs w:val="28"/>
              </w:rPr>
            </w:pPr>
            <w:r w:rsidRPr="00FC007F">
              <w:rPr>
                <w:color w:val="1A1A1A"/>
                <w:sz w:val="22"/>
              </w:rPr>
              <w:t>Subject: [Clear, specific title]</w:t>
            </w:r>
          </w:p>
          <w:p w14:paraId="458E24D8" w14:textId="77777777" w:rsidR="0025644D" w:rsidRPr="00FC007F" w:rsidRDefault="0025644D" w:rsidP="00FC007F">
            <w:pPr>
              <w:spacing w:after="30" w:line="276" w:lineRule="auto"/>
              <w:rPr>
                <w:sz w:val="22"/>
                <w:szCs w:val="28"/>
              </w:rPr>
            </w:pPr>
            <w:r w:rsidRPr="00FC007F">
              <w:rPr>
                <w:b/>
                <w:bCs/>
                <w:color w:val="2F5346"/>
                <w:sz w:val="22"/>
              </w:rPr>
              <w:t>Issue</w:t>
            </w:r>
          </w:p>
          <w:p w14:paraId="79284EA1" w14:textId="77777777" w:rsidR="0025644D" w:rsidRPr="00FC007F" w:rsidRDefault="0025644D" w:rsidP="00FC007F">
            <w:pPr>
              <w:spacing w:after="90" w:line="276" w:lineRule="auto"/>
              <w:rPr>
                <w:sz w:val="22"/>
                <w:szCs w:val="28"/>
              </w:rPr>
            </w:pPr>
            <w:r w:rsidRPr="00FC007F">
              <w:rPr>
                <w:color w:val="1A1A1A"/>
                <w:sz w:val="22"/>
              </w:rPr>
              <w:t>One short paragraph stating the problem, concern, or opportunity, plainly.</w:t>
            </w:r>
          </w:p>
          <w:p w14:paraId="1A5D605D" w14:textId="77777777" w:rsidR="0025644D" w:rsidRPr="00FC007F" w:rsidRDefault="0025644D" w:rsidP="00FC007F">
            <w:pPr>
              <w:spacing w:after="30" w:line="276" w:lineRule="auto"/>
              <w:rPr>
                <w:sz w:val="22"/>
                <w:szCs w:val="28"/>
              </w:rPr>
            </w:pPr>
            <w:r w:rsidRPr="00FC007F">
              <w:rPr>
                <w:b/>
                <w:bCs/>
                <w:color w:val="2F5346"/>
                <w:sz w:val="22"/>
              </w:rPr>
              <w:t>Background</w:t>
            </w:r>
          </w:p>
          <w:p w14:paraId="0B469C97" w14:textId="77777777" w:rsidR="0025644D" w:rsidRPr="00FC007F" w:rsidRDefault="0025644D" w:rsidP="00FC007F">
            <w:pPr>
              <w:spacing w:after="90" w:line="276" w:lineRule="auto"/>
              <w:rPr>
                <w:sz w:val="22"/>
                <w:szCs w:val="28"/>
              </w:rPr>
            </w:pPr>
            <w:r w:rsidRPr="00FC007F">
              <w:rPr>
                <w:color w:val="1A1A1A"/>
                <w:sz w:val="22"/>
              </w:rPr>
              <w:t>Brief context on lupus and the specific issue. Only what the reader needs to understand it. (For example: lupus affects more than 1 in 1,000 Canadians, roughly 90% of them women, and is unpredictable and often invisible.)</w:t>
            </w:r>
          </w:p>
          <w:p w14:paraId="2EF2074D" w14:textId="77777777" w:rsidR="0025644D" w:rsidRPr="00FC007F" w:rsidRDefault="0025644D" w:rsidP="00FC007F">
            <w:pPr>
              <w:spacing w:after="30" w:line="276" w:lineRule="auto"/>
              <w:rPr>
                <w:sz w:val="22"/>
                <w:szCs w:val="28"/>
              </w:rPr>
            </w:pPr>
            <w:r w:rsidRPr="00FC007F">
              <w:rPr>
                <w:b/>
                <w:bCs/>
                <w:color w:val="2F5346"/>
                <w:sz w:val="22"/>
              </w:rPr>
              <w:t>Impact</w:t>
            </w:r>
          </w:p>
          <w:p w14:paraId="160EE287" w14:textId="77777777" w:rsidR="0025644D" w:rsidRPr="00FC007F" w:rsidRDefault="0025644D" w:rsidP="00FC007F">
            <w:pPr>
              <w:spacing w:after="90" w:line="276" w:lineRule="auto"/>
              <w:rPr>
                <w:sz w:val="22"/>
                <w:szCs w:val="28"/>
              </w:rPr>
            </w:pPr>
            <w:r w:rsidRPr="00FC007F">
              <w:rPr>
                <w:color w:val="1A1A1A"/>
                <w:sz w:val="22"/>
              </w:rPr>
              <w:t>Who is affected. How many people. What happens if nothing changes. A real example wherever possible.</w:t>
            </w:r>
          </w:p>
          <w:p w14:paraId="54150871" w14:textId="77777777" w:rsidR="0025644D" w:rsidRPr="00FC007F" w:rsidRDefault="0025644D" w:rsidP="00FC007F">
            <w:pPr>
              <w:spacing w:after="30" w:line="276" w:lineRule="auto"/>
              <w:rPr>
                <w:sz w:val="22"/>
                <w:szCs w:val="28"/>
              </w:rPr>
            </w:pPr>
            <w:r w:rsidRPr="00FC007F">
              <w:rPr>
                <w:b/>
                <w:bCs/>
                <w:color w:val="2F5346"/>
                <w:sz w:val="22"/>
              </w:rPr>
              <w:t>Why this matters now</w:t>
            </w:r>
          </w:p>
          <w:p w14:paraId="45F1C81E" w14:textId="77777777" w:rsidR="0025644D" w:rsidRPr="00FC007F" w:rsidRDefault="0025644D" w:rsidP="00FC007F">
            <w:pPr>
              <w:spacing w:after="90" w:line="276" w:lineRule="auto"/>
              <w:rPr>
                <w:sz w:val="22"/>
                <w:szCs w:val="28"/>
              </w:rPr>
            </w:pPr>
            <w:r w:rsidRPr="00FC007F">
              <w:rPr>
                <w:color w:val="1A1A1A"/>
                <w:sz w:val="22"/>
              </w:rPr>
              <w:t>Budget timing. A consultation underway. A coverage or benefit decision pending. A service at risk.</w:t>
            </w:r>
          </w:p>
          <w:p w14:paraId="67970468" w14:textId="77777777" w:rsidR="0025644D" w:rsidRPr="00FC007F" w:rsidRDefault="0025644D" w:rsidP="00FC007F">
            <w:pPr>
              <w:spacing w:after="30" w:line="276" w:lineRule="auto"/>
              <w:rPr>
                <w:sz w:val="22"/>
                <w:szCs w:val="28"/>
              </w:rPr>
            </w:pPr>
            <w:r w:rsidRPr="00FC007F">
              <w:rPr>
                <w:b/>
                <w:bCs/>
                <w:color w:val="2F5346"/>
                <w:sz w:val="22"/>
              </w:rPr>
              <w:t>Recommendation / ask</w:t>
            </w:r>
          </w:p>
          <w:p w14:paraId="2790FDFF" w14:textId="77777777" w:rsidR="0025644D" w:rsidRPr="00FC007F" w:rsidRDefault="0025644D" w:rsidP="00FC007F">
            <w:pPr>
              <w:spacing w:after="90" w:line="276" w:lineRule="auto"/>
              <w:rPr>
                <w:sz w:val="22"/>
                <w:szCs w:val="28"/>
              </w:rPr>
            </w:pPr>
            <w:r w:rsidRPr="00FC007F">
              <w:rPr>
                <w:color w:val="1A1A1A"/>
                <w:sz w:val="22"/>
              </w:rPr>
              <w:t>Be specific and realistic. For example: approve or renew funding, list a medication on the formulary, meet with Lupus Canada, or direct staff to review a policy.</w:t>
            </w:r>
          </w:p>
          <w:p w14:paraId="006CEEEA" w14:textId="77777777" w:rsidR="0025644D" w:rsidRPr="00FC007F" w:rsidRDefault="0025644D" w:rsidP="00FC007F">
            <w:pPr>
              <w:spacing w:after="30" w:line="276" w:lineRule="auto"/>
              <w:rPr>
                <w:sz w:val="22"/>
                <w:szCs w:val="28"/>
              </w:rPr>
            </w:pPr>
            <w:r w:rsidRPr="00FC007F">
              <w:rPr>
                <w:b/>
                <w:bCs/>
                <w:color w:val="2F5346"/>
                <w:sz w:val="22"/>
              </w:rPr>
              <w:t>Contact</w:t>
            </w:r>
          </w:p>
          <w:p w14:paraId="6E16413A" w14:textId="77777777" w:rsidR="0025644D" w:rsidRPr="00FC007F" w:rsidRDefault="0025644D" w:rsidP="00FC007F">
            <w:pPr>
              <w:spacing w:after="60" w:line="276" w:lineRule="auto"/>
              <w:rPr>
                <w:sz w:val="22"/>
                <w:szCs w:val="28"/>
              </w:rPr>
            </w:pPr>
            <w:r w:rsidRPr="00FC007F">
              <w:rPr>
                <w:color w:val="1A1A1A"/>
                <w:sz w:val="22"/>
              </w:rPr>
              <w:t>Name, title, phone, and email.</w:t>
            </w:r>
          </w:p>
        </w:tc>
      </w:tr>
    </w:tbl>
    <w:p w14:paraId="01BB49F0" w14:textId="77777777" w:rsidR="0025644D" w:rsidRPr="007A07CE" w:rsidRDefault="0025644D" w:rsidP="00FC007F">
      <w:pPr>
        <w:pStyle w:val="Heading1"/>
        <w:pBdr>
          <w:bottom w:val="single" w:sz="6" w:space="4" w:color="CBD5C7"/>
        </w:pBdr>
        <w:spacing w:before="280" w:after="100" w:line="276" w:lineRule="auto"/>
      </w:pPr>
      <w:r w:rsidRPr="007A07CE">
        <w:rPr>
          <w:bCs/>
          <w:color w:val="2F5346"/>
          <w:szCs w:val="30"/>
        </w:rPr>
        <w:lastRenderedPageBreak/>
        <w:t>4. Cheat sheet: preparing your ask</w:t>
      </w:r>
    </w:p>
    <w:p w14:paraId="09101E5C" w14:textId="77777777" w:rsidR="0025644D" w:rsidRPr="00FC007F" w:rsidRDefault="0025644D" w:rsidP="00FC007F">
      <w:pPr>
        <w:spacing w:after="100" w:line="276" w:lineRule="auto"/>
        <w:rPr>
          <w:sz w:val="21"/>
          <w:szCs w:val="21"/>
        </w:rPr>
      </w:pPr>
      <w:r w:rsidRPr="00FC007F">
        <w:rPr>
          <w:color w:val="1A1A1A"/>
          <w:sz w:val="22"/>
        </w:rPr>
        <w:t>Alongside a clear briefing note, this helps you match the right ask to the right person. A good ask is specific, realistic, and appropriate to who you’re speaking with.</w:t>
      </w:r>
    </w:p>
    <w:p w14:paraId="4A695C4E" w14:textId="77777777" w:rsidR="0025644D" w:rsidRPr="004A23B3" w:rsidRDefault="0025644D" w:rsidP="00FC007F">
      <w:pPr>
        <w:pStyle w:val="Heading2"/>
        <w:spacing w:before="180" w:after="60" w:line="276" w:lineRule="auto"/>
        <w:rPr>
          <w:color w:val="000000" w:themeColor="text1"/>
        </w:rPr>
      </w:pPr>
      <w:r w:rsidRPr="004A23B3">
        <w:rPr>
          <w:bCs/>
          <w:color w:val="000000" w:themeColor="text1"/>
          <w:szCs w:val="24"/>
        </w:rPr>
        <w:t>Elected representatives, by jurisdiction</w:t>
      </w:r>
    </w:p>
    <w:tbl>
      <w:tblPr>
        <w:tblW w:w="9360" w:type="dxa"/>
        <w:tblBorders>
          <w:top w:val="single" w:sz="4" w:space="0" w:color="CBD5C7"/>
          <w:left w:val="single" w:sz="4" w:space="0" w:color="CBD5C7"/>
          <w:bottom w:val="single" w:sz="4" w:space="0" w:color="CBD5C7"/>
          <w:right w:val="single" w:sz="4" w:space="0" w:color="CBD5C7"/>
          <w:insideH w:val="single" w:sz="4" w:space="0" w:color="CBD5C7"/>
          <w:insideV w:val="single" w:sz="4" w:space="0" w:color="CBD5C7"/>
        </w:tblBorders>
        <w:tblCellMar>
          <w:left w:w="10" w:type="dxa"/>
          <w:right w:w="10" w:type="dxa"/>
        </w:tblCellMar>
        <w:tblLook w:val="04A0" w:firstRow="1" w:lastRow="0" w:firstColumn="1" w:lastColumn="0" w:noHBand="0" w:noVBand="1"/>
      </w:tblPr>
      <w:tblGrid>
        <w:gridCol w:w="4200"/>
        <w:gridCol w:w="5160"/>
      </w:tblGrid>
      <w:tr w:rsidR="0025644D" w:rsidRPr="007A07CE" w14:paraId="797D637E" w14:textId="77777777" w:rsidTr="00EA60A8">
        <w:trPr>
          <w:tblHeader/>
        </w:trPr>
        <w:tc>
          <w:tcPr>
            <w:tcW w:w="4200" w:type="dxa"/>
            <w:shd w:val="clear" w:color="auto" w:fill="E4ECDF"/>
            <w:tcMar>
              <w:top w:w="60" w:type="dxa"/>
              <w:left w:w="120" w:type="dxa"/>
              <w:bottom w:w="60" w:type="dxa"/>
              <w:right w:w="120" w:type="dxa"/>
            </w:tcMar>
            <w:vAlign w:val="center"/>
          </w:tcPr>
          <w:p w14:paraId="4707059A" w14:textId="77777777" w:rsidR="0025644D" w:rsidRPr="00FC007F" w:rsidRDefault="0025644D" w:rsidP="00FC007F">
            <w:pPr>
              <w:spacing w:line="276" w:lineRule="auto"/>
              <w:rPr>
                <w:sz w:val="22"/>
              </w:rPr>
            </w:pPr>
            <w:r w:rsidRPr="00FC007F">
              <w:rPr>
                <w:b/>
                <w:bCs/>
                <w:color w:val="2F5346"/>
                <w:sz w:val="22"/>
              </w:rPr>
              <w:t>Title</w:t>
            </w:r>
          </w:p>
        </w:tc>
        <w:tc>
          <w:tcPr>
            <w:tcW w:w="5160" w:type="dxa"/>
            <w:shd w:val="clear" w:color="auto" w:fill="E4ECDF"/>
            <w:tcMar>
              <w:top w:w="60" w:type="dxa"/>
              <w:left w:w="120" w:type="dxa"/>
              <w:bottom w:w="60" w:type="dxa"/>
              <w:right w:w="120" w:type="dxa"/>
            </w:tcMar>
            <w:vAlign w:val="center"/>
          </w:tcPr>
          <w:p w14:paraId="736EB75D" w14:textId="77777777" w:rsidR="0025644D" w:rsidRPr="00FC007F" w:rsidRDefault="0025644D" w:rsidP="00FC007F">
            <w:pPr>
              <w:spacing w:line="276" w:lineRule="auto"/>
              <w:rPr>
                <w:sz w:val="22"/>
              </w:rPr>
            </w:pPr>
            <w:r w:rsidRPr="00FC007F">
              <w:rPr>
                <w:b/>
                <w:bCs/>
                <w:color w:val="2F5346"/>
                <w:sz w:val="22"/>
              </w:rPr>
              <w:t>Where</w:t>
            </w:r>
          </w:p>
        </w:tc>
      </w:tr>
      <w:tr w:rsidR="0025644D" w:rsidRPr="007A07CE" w14:paraId="6036F006" w14:textId="77777777" w:rsidTr="00EA60A8">
        <w:tc>
          <w:tcPr>
            <w:tcW w:w="4200" w:type="dxa"/>
            <w:tcMar>
              <w:top w:w="60" w:type="dxa"/>
              <w:left w:w="120" w:type="dxa"/>
              <w:bottom w:w="60" w:type="dxa"/>
              <w:right w:w="120" w:type="dxa"/>
            </w:tcMar>
            <w:vAlign w:val="center"/>
          </w:tcPr>
          <w:p w14:paraId="5A5ECA97" w14:textId="77777777" w:rsidR="0025644D" w:rsidRPr="00FC007F" w:rsidRDefault="0025644D" w:rsidP="00FC007F">
            <w:pPr>
              <w:spacing w:line="276" w:lineRule="auto"/>
              <w:rPr>
                <w:sz w:val="22"/>
              </w:rPr>
            </w:pPr>
            <w:r w:rsidRPr="00FC007F">
              <w:rPr>
                <w:color w:val="1A1A1A"/>
                <w:sz w:val="22"/>
              </w:rPr>
              <w:t>Member of Parliament (MP)</w:t>
            </w:r>
          </w:p>
        </w:tc>
        <w:tc>
          <w:tcPr>
            <w:tcW w:w="5160" w:type="dxa"/>
            <w:tcMar>
              <w:top w:w="60" w:type="dxa"/>
              <w:left w:w="120" w:type="dxa"/>
              <w:bottom w:w="60" w:type="dxa"/>
              <w:right w:w="120" w:type="dxa"/>
            </w:tcMar>
            <w:vAlign w:val="center"/>
          </w:tcPr>
          <w:p w14:paraId="018ED967" w14:textId="77777777" w:rsidR="0025644D" w:rsidRPr="00FC007F" w:rsidRDefault="0025644D" w:rsidP="00FC007F">
            <w:pPr>
              <w:spacing w:line="276" w:lineRule="auto"/>
              <w:rPr>
                <w:sz w:val="22"/>
              </w:rPr>
            </w:pPr>
            <w:r w:rsidRPr="00FC007F">
              <w:rPr>
                <w:color w:val="1A1A1A"/>
                <w:sz w:val="22"/>
              </w:rPr>
              <w:t>Federal</w:t>
            </w:r>
          </w:p>
        </w:tc>
      </w:tr>
      <w:tr w:rsidR="0025644D" w:rsidRPr="007A07CE" w14:paraId="5E14E1FE" w14:textId="77777777" w:rsidTr="00EA60A8">
        <w:tc>
          <w:tcPr>
            <w:tcW w:w="4200" w:type="dxa"/>
            <w:tcMar>
              <w:top w:w="60" w:type="dxa"/>
              <w:left w:w="120" w:type="dxa"/>
              <w:bottom w:w="60" w:type="dxa"/>
              <w:right w:w="120" w:type="dxa"/>
            </w:tcMar>
            <w:vAlign w:val="center"/>
          </w:tcPr>
          <w:p w14:paraId="36A30B72" w14:textId="77777777" w:rsidR="0025644D" w:rsidRPr="00FC007F" w:rsidRDefault="0025644D" w:rsidP="00FC007F">
            <w:pPr>
              <w:spacing w:line="276" w:lineRule="auto"/>
              <w:rPr>
                <w:sz w:val="22"/>
              </w:rPr>
            </w:pPr>
            <w:r w:rsidRPr="00FC007F">
              <w:rPr>
                <w:color w:val="1A1A1A"/>
                <w:sz w:val="22"/>
              </w:rPr>
              <w:t>Member of Provincial Parliament (MPP)</w:t>
            </w:r>
          </w:p>
        </w:tc>
        <w:tc>
          <w:tcPr>
            <w:tcW w:w="5160" w:type="dxa"/>
            <w:tcMar>
              <w:top w:w="60" w:type="dxa"/>
              <w:left w:w="120" w:type="dxa"/>
              <w:bottom w:w="60" w:type="dxa"/>
              <w:right w:w="120" w:type="dxa"/>
            </w:tcMar>
            <w:vAlign w:val="center"/>
          </w:tcPr>
          <w:p w14:paraId="27FADD9F" w14:textId="77777777" w:rsidR="0025644D" w:rsidRPr="00FC007F" w:rsidRDefault="0025644D" w:rsidP="00FC007F">
            <w:pPr>
              <w:spacing w:line="276" w:lineRule="auto"/>
              <w:rPr>
                <w:sz w:val="22"/>
              </w:rPr>
            </w:pPr>
            <w:r w:rsidRPr="00FC007F">
              <w:rPr>
                <w:color w:val="1A1A1A"/>
                <w:sz w:val="22"/>
              </w:rPr>
              <w:t>Ontario</w:t>
            </w:r>
          </w:p>
        </w:tc>
      </w:tr>
      <w:tr w:rsidR="0025644D" w:rsidRPr="007A07CE" w14:paraId="7B3234D8" w14:textId="77777777" w:rsidTr="00EA60A8">
        <w:tc>
          <w:tcPr>
            <w:tcW w:w="4200" w:type="dxa"/>
            <w:tcMar>
              <w:top w:w="60" w:type="dxa"/>
              <w:left w:w="120" w:type="dxa"/>
              <w:bottom w:w="60" w:type="dxa"/>
              <w:right w:w="120" w:type="dxa"/>
            </w:tcMar>
            <w:vAlign w:val="center"/>
          </w:tcPr>
          <w:p w14:paraId="622EC72E" w14:textId="77777777" w:rsidR="0025644D" w:rsidRPr="00FC007F" w:rsidRDefault="0025644D" w:rsidP="00FC007F">
            <w:pPr>
              <w:spacing w:line="276" w:lineRule="auto"/>
              <w:rPr>
                <w:sz w:val="22"/>
              </w:rPr>
            </w:pPr>
            <w:r w:rsidRPr="00FC007F">
              <w:rPr>
                <w:color w:val="1A1A1A"/>
                <w:sz w:val="22"/>
              </w:rPr>
              <w:t>Member of the Legislative Assembly (MLA)</w:t>
            </w:r>
          </w:p>
        </w:tc>
        <w:tc>
          <w:tcPr>
            <w:tcW w:w="5160" w:type="dxa"/>
            <w:tcMar>
              <w:top w:w="60" w:type="dxa"/>
              <w:left w:w="120" w:type="dxa"/>
              <w:bottom w:w="60" w:type="dxa"/>
              <w:right w:w="120" w:type="dxa"/>
            </w:tcMar>
            <w:vAlign w:val="center"/>
          </w:tcPr>
          <w:p w14:paraId="379C1DDB" w14:textId="77777777" w:rsidR="0025644D" w:rsidRPr="00FC007F" w:rsidRDefault="0025644D" w:rsidP="00FC007F">
            <w:pPr>
              <w:spacing w:line="276" w:lineRule="auto"/>
              <w:rPr>
                <w:sz w:val="22"/>
              </w:rPr>
            </w:pPr>
            <w:r w:rsidRPr="00FC007F">
              <w:rPr>
                <w:color w:val="1A1A1A"/>
                <w:sz w:val="22"/>
              </w:rPr>
              <w:t>BC, AB, SK, MB, NB, PEI, NS</w:t>
            </w:r>
          </w:p>
        </w:tc>
      </w:tr>
      <w:tr w:rsidR="0025644D" w:rsidRPr="007A07CE" w14:paraId="02F3D2D0" w14:textId="77777777" w:rsidTr="00EA60A8">
        <w:tc>
          <w:tcPr>
            <w:tcW w:w="4200" w:type="dxa"/>
            <w:tcMar>
              <w:top w:w="60" w:type="dxa"/>
              <w:left w:w="120" w:type="dxa"/>
              <w:bottom w:w="60" w:type="dxa"/>
              <w:right w:w="120" w:type="dxa"/>
            </w:tcMar>
            <w:vAlign w:val="center"/>
          </w:tcPr>
          <w:p w14:paraId="50223DF3" w14:textId="77777777" w:rsidR="0025644D" w:rsidRPr="00FC007F" w:rsidRDefault="0025644D" w:rsidP="00FC007F">
            <w:pPr>
              <w:spacing w:line="276" w:lineRule="auto"/>
              <w:rPr>
                <w:sz w:val="22"/>
              </w:rPr>
            </w:pPr>
            <w:r w:rsidRPr="00FC007F">
              <w:rPr>
                <w:color w:val="1A1A1A"/>
                <w:sz w:val="22"/>
              </w:rPr>
              <w:t>Member of the House of Assembly (MHA)</w:t>
            </w:r>
          </w:p>
        </w:tc>
        <w:tc>
          <w:tcPr>
            <w:tcW w:w="5160" w:type="dxa"/>
            <w:tcMar>
              <w:top w:w="60" w:type="dxa"/>
              <w:left w:w="120" w:type="dxa"/>
              <w:bottom w:w="60" w:type="dxa"/>
              <w:right w:w="120" w:type="dxa"/>
            </w:tcMar>
            <w:vAlign w:val="center"/>
          </w:tcPr>
          <w:p w14:paraId="4CAF7A4E" w14:textId="77777777" w:rsidR="0025644D" w:rsidRPr="00FC007F" w:rsidRDefault="0025644D" w:rsidP="00FC007F">
            <w:pPr>
              <w:spacing w:line="276" w:lineRule="auto"/>
              <w:rPr>
                <w:sz w:val="22"/>
              </w:rPr>
            </w:pPr>
            <w:r w:rsidRPr="00FC007F">
              <w:rPr>
                <w:color w:val="1A1A1A"/>
                <w:sz w:val="22"/>
              </w:rPr>
              <w:t>Newfoundland and Labrador</w:t>
            </w:r>
          </w:p>
        </w:tc>
      </w:tr>
      <w:tr w:rsidR="0025644D" w:rsidRPr="007A07CE" w14:paraId="61C79E22" w14:textId="77777777" w:rsidTr="00EA60A8">
        <w:tc>
          <w:tcPr>
            <w:tcW w:w="4200" w:type="dxa"/>
            <w:tcMar>
              <w:top w:w="60" w:type="dxa"/>
              <w:left w:w="120" w:type="dxa"/>
              <w:bottom w:w="60" w:type="dxa"/>
              <w:right w:w="120" w:type="dxa"/>
            </w:tcMar>
            <w:vAlign w:val="center"/>
          </w:tcPr>
          <w:p w14:paraId="5EEB2C2F" w14:textId="77777777" w:rsidR="0025644D" w:rsidRPr="00FC007F" w:rsidRDefault="0025644D" w:rsidP="00FC007F">
            <w:pPr>
              <w:spacing w:line="276" w:lineRule="auto"/>
              <w:rPr>
                <w:sz w:val="22"/>
              </w:rPr>
            </w:pPr>
            <w:r w:rsidRPr="00FC007F">
              <w:rPr>
                <w:color w:val="1A1A1A"/>
                <w:sz w:val="22"/>
              </w:rPr>
              <w:lastRenderedPageBreak/>
              <w:t>Member of the National Assembly (MNA)</w:t>
            </w:r>
          </w:p>
        </w:tc>
        <w:tc>
          <w:tcPr>
            <w:tcW w:w="5160" w:type="dxa"/>
            <w:tcMar>
              <w:top w:w="60" w:type="dxa"/>
              <w:left w:w="120" w:type="dxa"/>
              <w:bottom w:w="60" w:type="dxa"/>
              <w:right w:w="120" w:type="dxa"/>
            </w:tcMar>
            <w:vAlign w:val="center"/>
          </w:tcPr>
          <w:p w14:paraId="7F0AF0DF" w14:textId="77777777" w:rsidR="0025644D" w:rsidRPr="00FC007F" w:rsidRDefault="0025644D" w:rsidP="00FC007F">
            <w:pPr>
              <w:spacing w:line="276" w:lineRule="auto"/>
              <w:rPr>
                <w:sz w:val="22"/>
              </w:rPr>
            </w:pPr>
            <w:r w:rsidRPr="00FC007F">
              <w:rPr>
                <w:color w:val="1A1A1A"/>
                <w:sz w:val="22"/>
              </w:rPr>
              <w:t>Quebec</w:t>
            </w:r>
          </w:p>
        </w:tc>
      </w:tr>
    </w:tbl>
    <w:p w14:paraId="420A799C" w14:textId="77777777" w:rsidR="0025644D" w:rsidRPr="007A07CE" w:rsidRDefault="0025644D" w:rsidP="00FC007F">
      <w:pPr>
        <w:spacing w:after="120" w:line="276" w:lineRule="auto"/>
      </w:pPr>
    </w:p>
    <w:p w14:paraId="26E827CC" w14:textId="77777777" w:rsidR="0025644D" w:rsidRPr="000615C1" w:rsidRDefault="0025644D" w:rsidP="00FC007F">
      <w:pPr>
        <w:pStyle w:val="Heading2"/>
        <w:spacing w:before="180" w:after="60" w:line="276" w:lineRule="auto"/>
        <w:rPr>
          <w:color w:val="000000" w:themeColor="text1"/>
        </w:rPr>
      </w:pPr>
      <w:r w:rsidRPr="000615C1">
        <w:rPr>
          <w:bCs/>
          <w:color w:val="000000" w:themeColor="text1"/>
          <w:szCs w:val="24"/>
        </w:rPr>
        <w:t>What to ask of whom</w:t>
      </w:r>
    </w:p>
    <w:tbl>
      <w:tblPr>
        <w:tblW w:w="9360" w:type="dxa"/>
        <w:tblBorders>
          <w:top w:val="single" w:sz="4" w:space="0" w:color="CBD5C7"/>
          <w:left w:val="single" w:sz="4" w:space="0" w:color="CBD5C7"/>
          <w:bottom w:val="single" w:sz="4" w:space="0" w:color="CBD5C7"/>
          <w:right w:val="single" w:sz="4" w:space="0" w:color="CBD5C7"/>
          <w:insideH w:val="single" w:sz="4" w:space="0" w:color="CBD5C7"/>
          <w:insideV w:val="single" w:sz="4" w:space="0" w:color="CBD5C7"/>
        </w:tblBorders>
        <w:tblCellMar>
          <w:left w:w="10" w:type="dxa"/>
          <w:right w:w="10" w:type="dxa"/>
        </w:tblCellMar>
        <w:tblLook w:val="04A0" w:firstRow="1" w:lastRow="0" w:firstColumn="1" w:lastColumn="0" w:noHBand="0" w:noVBand="1"/>
      </w:tblPr>
      <w:tblGrid>
        <w:gridCol w:w="3000"/>
        <w:gridCol w:w="6360"/>
      </w:tblGrid>
      <w:tr w:rsidR="0025644D" w:rsidRPr="007A07CE" w14:paraId="77193C45" w14:textId="77777777" w:rsidTr="00EA60A8">
        <w:trPr>
          <w:tblHeader/>
        </w:trPr>
        <w:tc>
          <w:tcPr>
            <w:tcW w:w="3000" w:type="dxa"/>
            <w:shd w:val="clear" w:color="auto" w:fill="E4ECDF"/>
            <w:tcMar>
              <w:top w:w="60" w:type="dxa"/>
              <w:left w:w="120" w:type="dxa"/>
              <w:bottom w:w="60" w:type="dxa"/>
              <w:right w:w="120" w:type="dxa"/>
            </w:tcMar>
            <w:vAlign w:val="center"/>
          </w:tcPr>
          <w:p w14:paraId="334B7395" w14:textId="77777777" w:rsidR="0025644D" w:rsidRPr="00FC007F" w:rsidRDefault="0025644D" w:rsidP="00FC007F">
            <w:pPr>
              <w:spacing w:line="276" w:lineRule="auto"/>
              <w:rPr>
                <w:sz w:val="22"/>
              </w:rPr>
            </w:pPr>
            <w:proofErr w:type="gramStart"/>
            <w:r w:rsidRPr="00FC007F">
              <w:rPr>
                <w:b/>
                <w:bCs/>
                <w:color w:val="2F5346"/>
                <w:sz w:val="22"/>
              </w:rPr>
              <w:t>Decision-maker</w:t>
            </w:r>
            <w:proofErr w:type="gramEnd"/>
          </w:p>
        </w:tc>
        <w:tc>
          <w:tcPr>
            <w:tcW w:w="6360" w:type="dxa"/>
            <w:shd w:val="clear" w:color="auto" w:fill="E4ECDF"/>
            <w:tcMar>
              <w:top w:w="60" w:type="dxa"/>
              <w:left w:w="120" w:type="dxa"/>
              <w:bottom w:w="60" w:type="dxa"/>
              <w:right w:w="120" w:type="dxa"/>
            </w:tcMar>
            <w:vAlign w:val="center"/>
          </w:tcPr>
          <w:p w14:paraId="709DF6FD" w14:textId="77777777" w:rsidR="0025644D" w:rsidRPr="00FC007F" w:rsidRDefault="0025644D" w:rsidP="00FC007F">
            <w:pPr>
              <w:spacing w:line="276" w:lineRule="auto"/>
              <w:rPr>
                <w:sz w:val="22"/>
              </w:rPr>
            </w:pPr>
            <w:r w:rsidRPr="00FC007F">
              <w:rPr>
                <w:b/>
                <w:bCs/>
                <w:color w:val="2F5346"/>
                <w:sz w:val="22"/>
              </w:rPr>
              <w:t>Appropriate ask</w:t>
            </w:r>
          </w:p>
        </w:tc>
      </w:tr>
      <w:tr w:rsidR="0025644D" w:rsidRPr="007A07CE" w14:paraId="1B1915E5" w14:textId="77777777" w:rsidTr="00EA60A8">
        <w:tc>
          <w:tcPr>
            <w:tcW w:w="3000" w:type="dxa"/>
            <w:tcMar>
              <w:top w:w="60" w:type="dxa"/>
              <w:left w:w="120" w:type="dxa"/>
              <w:bottom w:w="60" w:type="dxa"/>
              <w:right w:w="120" w:type="dxa"/>
            </w:tcMar>
            <w:vAlign w:val="center"/>
          </w:tcPr>
          <w:p w14:paraId="1E2A26B8" w14:textId="77777777" w:rsidR="0025644D" w:rsidRPr="00FC007F" w:rsidRDefault="0025644D" w:rsidP="00FC007F">
            <w:pPr>
              <w:spacing w:line="276" w:lineRule="auto"/>
              <w:rPr>
                <w:sz w:val="22"/>
              </w:rPr>
            </w:pPr>
            <w:r w:rsidRPr="00FC007F">
              <w:rPr>
                <w:color w:val="1A1A1A"/>
                <w:sz w:val="22"/>
              </w:rPr>
              <w:t>MP / MPP / MLA / MHA / MNA</w:t>
            </w:r>
          </w:p>
        </w:tc>
        <w:tc>
          <w:tcPr>
            <w:tcW w:w="6360" w:type="dxa"/>
            <w:tcMar>
              <w:top w:w="60" w:type="dxa"/>
              <w:left w:w="120" w:type="dxa"/>
              <w:bottom w:w="60" w:type="dxa"/>
              <w:right w:w="120" w:type="dxa"/>
            </w:tcMar>
            <w:vAlign w:val="center"/>
          </w:tcPr>
          <w:p w14:paraId="521C19DD" w14:textId="77777777" w:rsidR="0025644D" w:rsidRPr="00FC007F" w:rsidRDefault="0025644D" w:rsidP="00FC007F">
            <w:pPr>
              <w:spacing w:line="276" w:lineRule="auto"/>
              <w:rPr>
                <w:sz w:val="22"/>
              </w:rPr>
            </w:pPr>
            <w:r w:rsidRPr="00FC007F">
              <w:rPr>
                <w:color w:val="1A1A1A"/>
                <w:sz w:val="22"/>
              </w:rPr>
              <w:t>Request a meeting, raise your issue internally, write to the minister, make a statement in the legislature, attend an event.</w:t>
            </w:r>
          </w:p>
        </w:tc>
      </w:tr>
      <w:tr w:rsidR="0025644D" w:rsidRPr="007A07CE" w14:paraId="432C24F3" w14:textId="77777777" w:rsidTr="00EA60A8">
        <w:tc>
          <w:tcPr>
            <w:tcW w:w="3000" w:type="dxa"/>
            <w:tcMar>
              <w:top w:w="60" w:type="dxa"/>
              <w:left w:w="120" w:type="dxa"/>
              <w:bottom w:w="60" w:type="dxa"/>
              <w:right w:w="120" w:type="dxa"/>
            </w:tcMar>
            <w:vAlign w:val="center"/>
          </w:tcPr>
          <w:p w14:paraId="2C69A72B" w14:textId="77777777" w:rsidR="0025644D" w:rsidRPr="00FC007F" w:rsidRDefault="0025644D" w:rsidP="00FC007F">
            <w:pPr>
              <w:spacing w:line="276" w:lineRule="auto"/>
              <w:rPr>
                <w:sz w:val="22"/>
              </w:rPr>
            </w:pPr>
            <w:r w:rsidRPr="00FC007F">
              <w:rPr>
                <w:color w:val="1A1A1A"/>
                <w:sz w:val="22"/>
              </w:rPr>
              <w:t>Minister</w:t>
            </w:r>
          </w:p>
        </w:tc>
        <w:tc>
          <w:tcPr>
            <w:tcW w:w="6360" w:type="dxa"/>
            <w:tcMar>
              <w:top w:w="60" w:type="dxa"/>
              <w:left w:w="120" w:type="dxa"/>
              <w:bottom w:w="60" w:type="dxa"/>
              <w:right w:w="120" w:type="dxa"/>
            </w:tcMar>
            <w:vAlign w:val="center"/>
          </w:tcPr>
          <w:p w14:paraId="6C3EE034" w14:textId="77777777" w:rsidR="0025644D" w:rsidRPr="00FC007F" w:rsidRDefault="0025644D" w:rsidP="00FC007F">
            <w:pPr>
              <w:spacing w:line="276" w:lineRule="auto"/>
              <w:rPr>
                <w:sz w:val="22"/>
              </w:rPr>
            </w:pPr>
            <w:r w:rsidRPr="00FC007F">
              <w:rPr>
                <w:color w:val="1A1A1A"/>
                <w:sz w:val="22"/>
              </w:rPr>
              <w:t>Direction to staff, policy consideration, funding decisions, approvals.</w:t>
            </w:r>
          </w:p>
        </w:tc>
      </w:tr>
      <w:tr w:rsidR="0025644D" w:rsidRPr="007A07CE" w14:paraId="2C518C56" w14:textId="77777777" w:rsidTr="00EA60A8">
        <w:tc>
          <w:tcPr>
            <w:tcW w:w="3000" w:type="dxa"/>
            <w:tcMar>
              <w:top w:w="60" w:type="dxa"/>
              <w:left w:w="120" w:type="dxa"/>
              <w:bottom w:w="60" w:type="dxa"/>
              <w:right w:w="120" w:type="dxa"/>
            </w:tcMar>
            <w:vAlign w:val="center"/>
          </w:tcPr>
          <w:p w14:paraId="0F925413" w14:textId="77777777" w:rsidR="0025644D" w:rsidRPr="00FC007F" w:rsidRDefault="0025644D" w:rsidP="00FC007F">
            <w:pPr>
              <w:spacing w:line="276" w:lineRule="auto"/>
              <w:rPr>
                <w:sz w:val="22"/>
              </w:rPr>
            </w:pPr>
            <w:r w:rsidRPr="00FC007F">
              <w:rPr>
                <w:color w:val="1A1A1A"/>
                <w:sz w:val="22"/>
              </w:rPr>
              <w:t>Political staff</w:t>
            </w:r>
          </w:p>
        </w:tc>
        <w:tc>
          <w:tcPr>
            <w:tcW w:w="6360" w:type="dxa"/>
            <w:tcMar>
              <w:top w:w="60" w:type="dxa"/>
              <w:left w:w="120" w:type="dxa"/>
              <w:bottom w:w="60" w:type="dxa"/>
              <w:right w:w="120" w:type="dxa"/>
            </w:tcMar>
            <w:vAlign w:val="center"/>
          </w:tcPr>
          <w:p w14:paraId="7BB00F8D" w14:textId="77777777" w:rsidR="0025644D" w:rsidRPr="00FC007F" w:rsidRDefault="0025644D" w:rsidP="00FC007F">
            <w:pPr>
              <w:spacing w:line="276" w:lineRule="auto"/>
              <w:rPr>
                <w:sz w:val="22"/>
              </w:rPr>
            </w:pPr>
            <w:r w:rsidRPr="00FC007F">
              <w:rPr>
                <w:color w:val="1A1A1A"/>
                <w:sz w:val="22"/>
              </w:rPr>
              <w:t>Briefings, advice on timing, internal navigation, connecting you to the right official.</w:t>
            </w:r>
          </w:p>
        </w:tc>
      </w:tr>
      <w:tr w:rsidR="0025644D" w:rsidRPr="007A07CE" w14:paraId="6BA5DDB8" w14:textId="77777777" w:rsidTr="00EA60A8">
        <w:tc>
          <w:tcPr>
            <w:tcW w:w="3000" w:type="dxa"/>
            <w:tcMar>
              <w:top w:w="60" w:type="dxa"/>
              <w:left w:w="120" w:type="dxa"/>
              <w:bottom w:w="60" w:type="dxa"/>
              <w:right w:w="120" w:type="dxa"/>
            </w:tcMar>
            <w:vAlign w:val="center"/>
          </w:tcPr>
          <w:p w14:paraId="4F817950" w14:textId="77777777" w:rsidR="0025644D" w:rsidRPr="00FC007F" w:rsidRDefault="0025644D" w:rsidP="00FC007F">
            <w:pPr>
              <w:spacing w:line="276" w:lineRule="auto"/>
              <w:rPr>
                <w:sz w:val="22"/>
              </w:rPr>
            </w:pPr>
            <w:r w:rsidRPr="00FC007F">
              <w:rPr>
                <w:color w:val="1A1A1A"/>
                <w:sz w:val="22"/>
              </w:rPr>
              <w:t>Public servants</w:t>
            </w:r>
          </w:p>
        </w:tc>
        <w:tc>
          <w:tcPr>
            <w:tcW w:w="6360" w:type="dxa"/>
            <w:tcMar>
              <w:top w:w="60" w:type="dxa"/>
              <w:left w:w="120" w:type="dxa"/>
              <w:bottom w:w="60" w:type="dxa"/>
              <w:right w:w="120" w:type="dxa"/>
            </w:tcMar>
            <w:vAlign w:val="center"/>
          </w:tcPr>
          <w:p w14:paraId="3517C323" w14:textId="77777777" w:rsidR="0025644D" w:rsidRPr="00FC007F" w:rsidRDefault="0025644D" w:rsidP="00FC007F">
            <w:pPr>
              <w:spacing w:line="276" w:lineRule="auto"/>
              <w:rPr>
                <w:sz w:val="22"/>
              </w:rPr>
            </w:pPr>
            <w:r w:rsidRPr="00FC007F">
              <w:rPr>
                <w:color w:val="1A1A1A"/>
                <w:sz w:val="22"/>
              </w:rPr>
              <w:t>Program design feedback, operational fixes, clarity on how a policy is implemented.</w:t>
            </w:r>
          </w:p>
        </w:tc>
      </w:tr>
    </w:tbl>
    <w:p w14:paraId="5537CB09" w14:textId="77777777" w:rsidR="0025644D" w:rsidRPr="007A07CE" w:rsidRDefault="0025644D" w:rsidP="00FC007F">
      <w:pPr>
        <w:pStyle w:val="Heading1"/>
        <w:pBdr>
          <w:bottom w:val="single" w:sz="6" w:space="4" w:color="CBD5C7"/>
        </w:pBdr>
        <w:spacing w:before="280" w:after="100" w:line="276" w:lineRule="auto"/>
      </w:pPr>
      <w:r w:rsidRPr="007A07CE">
        <w:rPr>
          <w:bCs/>
          <w:color w:val="2F5346"/>
          <w:szCs w:val="30"/>
        </w:rPr>
        <w:t>5. Choosing the right avenue for your ask</w:t>
      </w:r>
    </w:p>
    <w:p w14:paraId="58750763" w14:textId="77777777" w:rsidR="0025644D" w:rsidRPr="00FC007F" w:rsidRDefault="0025644D" w:rsidP="00FC007F">
      <w:pPr>
        <w:spacing w:after="100" w:line="276" w:lineRule="auto"/>
        <w:rPr>
          <w:sz w:val="22"/>
        </w:rPr>
      </w:pPr>
      <w:r w:rsidRPr="00FC007F">
        <w:rPr>
          <w:color w:val="1A1A1A"/>
          <w:sz w:val="22"/>
        </w:rPr>
        <w:t>Different requests flow through different processes. Knowing where a request belongs makes your advocacy more effective and respects everyone’s time.</w:t>
      </w:r>
    </w:p>
    <w:p w14:paraId="1CA9491E" w14:textId="77777777" w:rsidR="0025644D" w:rsidRPr="00FC007F" w:rsidRDefault="0025644D" w:rsidP="00FC007F">
      <w:pPr>
        <w:spacing w:after="100" w:line="276" w:lineRule="auto"/>
        <w:rPr>
          <w:sz w:val="22"/>
        </w:rPr>
      </w:pPr>
      <w:r w:rsidRPr="00FC007F">
        <w:rPr>
          <w:b/>
          <w:bCs/>
          <w:color w:val="1A1A1A"/>
          <w:sz w:val="22"/>
        </w:rPr>
        <w:t xml:space="preserve">Budget submissions. </w:t>
      </w:r>
      <w:r w:rsidRPr="00FC007F">
        <w:rPr>
          <w:color w:val="1A1A1A"/>
          <w:sz w:val="22"/>
        </w:rPr>
        <w:t>If you are seeking new or renewed funding, or a new or expanded program, budget submissions are the main vehicle. Budgets are tabled annually and preceded by pre-budget consultations. Each government, federal and provincial, tables its budget at a different time, so always confirm timelines with the relevant government.</w:t>
      </w:r>
    </w:p>
    <w:p w14:paraId="2566C9CF" w14:textId="5906AB2A" w:rsidR="0025644D" w:rsidRPr="00FC007F" w:rsidRDefault="0025644D" w:rsidP="00FC007F">
      <w:pPr>
        <w:spacing w:after="100" w:line="276" w:lineRule="auto"/>
        <w:rPr>
          <w:sz w:val="22"/>
        </w:rPr>
      </w:pPr>
      <w:r w:rsidRPr="00FC007F">
        <w:rPr>
          <w:b/>
          <w:bCs/>
          <w:color w:val="1A1A1A"/>
          <w:sz w:val="22"/>
        </w:rPr>
        <w:t xml:space="preserve">Drug coverage and formulary listing. </w:t>
      </w:r>
      <w:r w:rsidRPr="00FC007F">
        <w:rPr>
          <w:color w:val="1A1A1A"/>
          <w:sz w:val="22"/>
        </w:rPr>
        <w:t>Getting a medication publicly covered is its own path. After Health Canada approves a drug, it is reviewed for cost-effectiveness by Canada’s Drug Agency price is negotiated through the pan-Canadian Pharmaceutical Alliance, and each province then decides whether to list it on its public formulary. Advocacy can support a listing at the provincial decision stage, and patient input is often formally invited during the review.</w:t>
      </w:r>
    </w:p>
    <w:p w14:paraId="359066C4" w14:textId="77777777" w:rsidR="00CB3D28" w:rsidRPr="00FC007F" w:rsidRDefault="0025644D" w:rsidP="00FC007F">
      <w:pPr>
        <w:spacing w:after="100" w:line="276" w:lineRule="auto"/>
        <w:rPr>
          <w:color w:val="1A1A1A"/>
          <w:sz w:val="22"/>
        </w:rPr>
      </w:pPr>
      <w:r w:rsidRPr="00FC007F">
        <w:rPr>
          <w:b/>
          <w:bCs/>
          <w:color w:val="1A1A1A"/>
          <w:sz w:val="22"/>
        </w:rPr>
        <w:t xml:space="preserve">Why this matters for lupus: </w:t>
      </w:r>
      <w:r w:rsidR="00CB3D28" w:rsidRPr="00FC007F">
        <w:rPr>
          <w:color w:val="1A1A1A"/>
          <w:sz w:val="22"/>
        </w:rPr>
        <w:t>Lupus treatment access in Canada. Canada has a small number of advanced treatments approved for lupus, and access depends on where you live and what kind of lupus you have. Fewer than 20% of new global medicines reach Canadian public drug plans, and approvals take over two years on average. Access is one of our strongest and most concrete stories.</w:t>
      </w:r>
    </w:p>
    <w:p w14:paraId="4EE56E6A" w14:textId="77777777" w:rsidR="00CB3D28" w:rsidRPr="00FC007F" w:rsidRDefault="00CB3D28" w:rsidP="00FC007F">
      <w:pPr>
        <w:pStyle w:val="ListParagraph"/>
        <w:numPr>
          <w:ilvl w:val="0"/>
          <w:numId w:val="14"/>
        </w:numPr>
        <w:spacing w:after="100" w:line="276" w:lineRule="auto"/>
        <w:rPr>
          <w:color w:val="1A1A1A"/>
          <w:sz w:val="22"/>
          <w:szCs w:val="22"/>
        </w:rPr>
      </w:pPr>
      <w:proofErr w:type="spellStart"/>
      <w:r w:rsidRPr="00FC007F">
        <w:rPr>
          <w:color w:val="1A1A1A"/>
          <w:sz w:val="22"/>
          <w:szCs w:val="22"/>
        </w:rPr>
        <w:lastRenderedPageBreak/>
        <w:t>Saphnelo</w:t>
      </w:r>
      <w:proofErr w:type="spellEnd"/>
      <w:r w:rsidRPr="00FC007F">
        <w:rPr>
          <w:color w:val="1A1A1A"/>
          <w:sz w:val="22"/>
          <w:szCs w:val="22"/>
        </w:rPr>
        <w:t xml:space="preserve"> (IV) is publicly covered in all ten provinces. It is proof that access can work.</w:t>
      </w:r>
    </w:p>
    <w:p w14:paraId="02C009DE" w14:textId="77777777" w:rsidR="00CB3D28" w:rsidRPr="00FC007F" w:rsidRDefault="00CB3D28" w:rsidP="00FC007F">
      <w:pPr>
        <w:pStyle w:val="ListParagraph"/>
        <w:numPr>
          <w:ilvl w:val="0"/>
          <w:numId w:val="14"/>
        </w:numPr>
        <w:spacing w:after="100" w:line="276" w:lineRule="auto"/>
        <w:rPr>
          <w:color w:val="1A1A1A"/>
          <w:sz w:val="22"/>
          <w:szCs w:val="22"/>
        </w:rPr>
      </w:pPr>
      <w:r w:rsidRPr="00FC007F">
        <w:rPr>
          <w:color w:val="1A1A1A"/>
          <w:sz w:val="22"/>
          <w:szCs w:val="22"/>
        </w:rPr>
        <w:t>Benlysta is publicly covered in most provinces only for lupus nephritis (kidney involvement), leaving most people with systemic lupus without public access.</w:t>
      </w:r>
    </w:p>
    <w:p w14:paraId="5A69757F" w14:textId="7B478B83" w:rsidR="00CB3D28" w:rsidRPr="00FC007F" w:rsidRDefault="00CB3D28" w:rsidP="00FC007F">
      <w:pPr>
        <w:pStyle w:val="ListParagraph"/>
        <w:numPr>
          <w:ilvl w:val="0"/>
          <w:numId w:val="14"/>
        </w:numPr>
        <w:spacing w:after="100" w:line="276" w:lineRule="auto"/>
        <w:rPr>
          <w:color w:val="1A1A1A"/>
          <w:sz w:val="22"/>
          <w:szCs w:val="22"/>
        </w:rPr>
      </w:pPr>
      <w:proofErr w:type="spellStart"/>
      <w:r w:rsidRPr="00FC007F">
        <w:rPr>
          <w:color w:val="1A1A1A"/>
          <w:sz w:val="22"/>
          <w:szCs w:val="22"/>
        </w:rPr>
        <w:t>Saphnelo</w:t>
      </w:r>
      <w:proofErr w:type="spellEnd"/>
      <w:r w:rsidRPr="00FC007F">
        <w:rPr>
          <w:color w:val="1A1A1A"/>
          <w:sz w:val="22"/>
          <w:szCs w:val="22"/>
        </w:rPr>
        <w:t xml:space="preserve"> SC and </w:t>
      </w:r>
      <w:proofErr w:type="spellStart"/>
      <w:r w:rsidRPr="00FC007F">
        <w:rPr>
          <w:color w:val="1A1A1A"/>
          <w:sz w:val="22"/>
          <w:szCs w:val="22"/>
        </w:rPr>
        <w:t>Gazyva</w:t>
      </w:r>
      <w:proofErr w:type="spellEnd"/>
      <w:r w:rsidRPr="00FC007F">
        <w:rPr>
          <w:color w:val="1A1A1A"/>
          <w:sz w:val="22"/>
          <w:szCs w:val="22"/>
        </w:rPr>
        <w:t xml:space="preserve"> are approved by Health Canada and recommended for public coverage, but provinces have yet to list them.</w:t>
      </w:r>
    </w:p>
    <w:p w14:paraId="1ACD8299" w14:textId="77777777" w:rsidR="00CB3D28" w:rsidRPr="00FC007F" w:rsidRDefault="00CB3D28" w:rsidP="00FC007F">
      <w:pPr>
        <w:spacing w:after="100" w:line="276" w:lineRule="auto"/>
        <w:rPr>
          <w:i/>
          <w:iCs/>
          <w:color w:val="1A1A1A"/>
          <w:sz w:val="22"/>
        </w:rPr>
      </w:pPr>
      <w:r w:rsidRPr="00FC007F">
        <w:rPr>
          <w:i/>
          <w:iCs/>
          <w:color w:val="1A1A1A"/>
          <w:sz w:val="22"/>
        </w:rPr>
        <w:t>Public coverage of lupus biologics in Canada (as of October 2026)</w:t>
      </w:r>
    </w:p>
    <w:tbl>
      <w:tblPr>
        <w:tblW w:w="0" w:type="auto"/>
        <w:tblCellMar>
          <w:left w:w="0" w:type="dxa"/>
          <w:right w:w="0" w:type="dxa"/>
        </w:tblCellMar>
        <w:tblLook w:val="04A0" w:firstRow="1" w:lastRow="0" w:firstColumn="1" w:lastColumn="0" w:noHBand="0" w:noVBand="1"/>
      </w:tblPr>
      <w:tblGrid>
        <w:gridCol w:w="3113"/>
        <w:gridCol w:w="3113"/>
        <w:gridCol w:w="3114"/>
      </w:tblGrid>
      <w:tr w:rsidR="00CB3D28" w:rsidRPr="00FC007F" w14:paraId="5E37B884" w14:textId="77777777">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17EBEA" w14:textId="77777777" w:rsidR="00CB3D28" w:rsidRPr="00FC007F" w:rsidRDefault="00CB3D28" w:rsidP="00FC007F">
            <w:pPr>
              <w:spacing w:after="100" w:line="276" w:lineRule="auto"/>
              <w:rPr>
                <w:color w:val="1A1A1A"/>
                <w:sz w:val="22"/>
              </w:rPr>
            </w:pPr>
            <w:r w:rsidRPr="00FC007F">
              <w:rPr>
                <w:color w:val="1A1A1A"/>
                <w:sz w:val="22"/>
              </w:rPr>
              <w:t>Treatment </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C26307" w14:textId="77777777" w:rsidR="00CB3D28" w:rsidRPr="00FC007F" w:rsidRDefault="00CB3D28" w:rsidP="00FC007F">
            <w:pPr>
              <w:spacing w:after="100" w:line="276" w:lineRule="auto"/>
              <w:rPr>
                <w:color w:val="1A1A1A"/>
                <w:sz w:val="22"/>
              </w:rPr>
            </w:pPr>
            <w:r w:rsidRPr="00FC007F">
              <w:rPr>
                <w:color w:val="1A1A1A"/>
                <w:sz w:val="22"/>
              </w:rPr>
              <w:t>Approved in Canada</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5DB00E" w14:textId="77777777" w:rsidR="00CB3D28" w:rsidRPr="00FC007F" w:rsidRDefault="00CB3D28" w:rsidP="00FC007F">
            <w:pPr>
              <w:spacing w:after="100" w:line="276" w:lineRule="auto"/>
              <w:rPr>
                <w:color w:val="1A1A1A"/>
                <w:sz w:val="22"/>
              </w:rPr>
            </w:pPr>
            <w:r w:rsidRPr="00FC007F">
              <w:rPr>
                <w:color w:val="1A1A1A"/>
                <w:sz w:val="22"/>
              </w:rPr>
              <w:t>Public Coverage</w:t>
            </w:r>
          </w:p>
        </w:tc>
      </w:tr>
      <w:tr w:rsidR="00CB3D28" w:rsidRPr="00FC007F" w14:paraId="6CC5C255"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AE78F8" w14:textId="77777777" w:rsidR="00CB3D28" w:rsidRPr="00FC007F" w:rsidRDefault="00CB3D28" w:rsidP="00FC007F">
            <w:pPr>
              <w:spacing w:after="100" w:line="276" w:lineRule="auto"/>
              <w:rPr>
                <w:color w:val="1A1A1A"/>
                <w:sz w:val="22"/>
              </w:rPr>
            </w:pPr>
            <w:proofErr w:type="spellStart"/>
            <w:r w:rsidRPr="00FC007F">
              <w:rPr>
                <w:color w:val="1A1A1A"/>
                <w:sz w:val="22"/>
              </w:rPr>
              <w:t>Saphnelo</w:t>
            </w:r>
            <w:proofErr w:type="spellEnd"/>
            <w:r w:rsidRPr="00FC007F">
              <w:rPr>
                <w:color w:val="1A1A1A"/>
                <w:sz w:val="22"/>
              </w:rPr>
              <w:t xml:space="preserve"> (IV)</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326393D7" w14:textId="77777777" w:rsidR="00CB3D28" w:rsidRPr="00FC007F" w:rsidRDefault="00CB3D28" w:rsidP="00FC007F">
            <w:pPr>
              <w:spacing w:after="100" w:line="276" w:lineRule="auto"/>
              <w:rPr>
                <w:color w:val="1A1A1A"/>
                <w:sz w:val="22"/>
              </w:rPr>
            </w:pPr>
            <w:r w:rsidRPr="00FC007F">
              <w:rPr>
                <w:color w:val="1A1A1A"/>
                <w:sz w:val="22"/>
              </w:rPr>
              <w:t>Yes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312B7F77" w14:textId="77777777" w:rsidR="00CB3D28" w:rsidRPr="00FC007F" w:rsidRDefault="00CB3D28" w:rsidP="00FC007F">
            <w:pPr>
              <w:spacing w:after="100" w:line="276" w:lineRule="auto"/>
              <w:rPr>
                <w:color w:val="1A1A1A"/>
                <w:sz w:val="22"/>
              </w:rPr>
            </w:pPr>
            <w:r w:rsidRPr="00FC007F">
              <w:rPr>
                <w:color w:val="1A1A1A"/>
                <w:sz w:val="22"/>
              </w:rPr>
              <w:t>All Provinces </w:t>
            </w:r>
          </w:p>
        </w:tc>
      </w:tr>
      <w:tr w:rsidR="00CB3D28" w:rsidRPr="00FC007F" w14:paraId="10AC41C7"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BD295E" w14:textId="77777777" w:rsidR="00CB3D28" w:rsidRPr="00FC007F" w:rsidRDefault="00CB3D28" w:rsidP="00FC007F">
            <w:pPr>
              <w:spacing w:after="100" w:line="276" w:lineRule="auto"/>
              <w:rPr>
                <w:color w:val="1A1A1A"/>
                <w:sz w:val="22"/>
              </w:rPr>
            </w:pPr>
            <w:r w:rsidRPr="00FC007F">
              <w:rPr>
                <w:color w:val="1A1A1A"/>
                <w:sz w:val="22"/>
              </w:rPr>
              <w:t>Benlysta (IV &amp; SC)</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8E8E9F7" w14:textId="77777777" w:rsidR="00CB3D28" w:rsidRPr="00FC007F" w:rsidRDefault="00CB3D28" w:rsidP="00FC007F">
            <w:pPr>
              <w:spacing w:after="100" w:line="276" w:lineRule="auto"/>
              <w:rPr>
                <w:color w:val="1A1A1A"/>
                <w:sz w:val="22"/>
              </w:rPr>
            </w:pPr>
            <w:r w:rsidRPr="00FC007F">
              <w:rPr>
                <w:color w:val="1A1A1A"/>
                <w:sz w:val="22"/>
              </w:rPr>
              <w:t>Yes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4A649B72" w14:textId="77777777" w:rsidR="00CB3D28" w:rsidRPr="00FC007F" w:rsidRDefault="00CB3D28" w:rsidP="00FC007F">
            <w:pPr>
              <w:spacing w:after="100" w:line="276" w:lineRule="auto"/>
              <w:rPr>
                <w:color w:val="1A1A1A"/>
                <w:sz w:val="22"/>
              </w:rPr>
            </w:pPr>
            <w:r w:rsidRPr="00FC007F">
              <w:rPr>
                <w:color w:val="1A1A1A"/>
                <w:sz w:val="22"/>
              </w:rPr>
              <w:t>Most provinces; lupus nephritis only</w:t>
            </w:r>
          </w:p>
        </w:tc>
      </w:tr>
      <w:tr w:rsidR="00CB3D28" w:rsidRPr="00FC007F" w14:paraId="4226D31B"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642F35" w14:textId="77777777" w:rsidR="00CB3D28" w:rsidRPr="00FC007F" w:rsidRDefault="00CB3D28" w:rsidP="00FC007F">
            <w:pPr>
              <w:spacing w:after="100" w:line="276" w:lineRule="auto"/>
              <w:rPr>
                <w:color w:val="1A1A1A"/>
                <w:sz w:val="22"/>
              </w:rPr>
            </w:pPr>
            <w:proofErr w:type="spellStart"/>
            <w:r w:rsidRPr="00FC007F">
              <w:rPr>
                <w:color w:val="1A1A1A"/>
                <w:sz w:val="22"/>
              </w:rPr>
              <w:t>Saphnelo</w:t>
            </w:r>
            <w:proofErr w:type="spellEnd"/>
            <w:r w:rsidRPr="00FC007F">
              <w:rPr>
                <w:color w:val="1A1A1A"/>
                <w:sz w:val="22"/>
              </w:rPr>
              <w:t xml:space="preserve"> (SC)</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D73DBC6" w14:textId="77777777" w:rsidR="00CB3D28" w:rsidRPr="00FC007F" w:rsidRDefault="00CB3D28" w:rsidP="00FC007F">
            <w:pPr>
              <w:spacing w:after="100" w:line="276" w:lineRule="auto"/>
              <w:rPr>
                <w:color w:val="1A1A1A"/>
                <w:sz w:val="22"/>
              </w:rPr>
            </w:pPr>
            <w:r w:rsidRPr="00FC007F">
              <w:rPr>
                <w:color w:val="1A1A1A"/>
                <w:sz w:val="22"/>
              </w:rPr>
              <w:t>Yes (2026)</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30C2F467" w14:textId="77777777" w:rsidR="00CB3D28" w:rsidRPr="00FC007F" w:rsidRDefault="00CB3D28" w:rsidP="00FC007F">
            <w:pPr>
              <w:spacing w:after="100" w:line="276" w:lineRule="auto"/>
              <w:rPr>
                <w:color w:val="1A1A1A"/>
                <w:sz w:val="22"/>
              </w:rPr>
            </w:pPr>
            <w:r w:rsidRPr="00FC007F">
              <w:rPr>
                <w:color w:val="1A1A1A"/>
                <w:sz w:val="22"/>
              </w:rPr>
              <w:t>Recommended – waiting on provinces.</w:t>
            </w:r>
          </w:p>
        </w:tc>
      </w:tr>
      <w:tr w:rsidR="00CB3D28" w:rsidRPr="00FC007F" w14:paraId="3B8BF3E0"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D9BC8" w14:textId="77777777" w:rsidR="00CB3D28" w:rsidRPr="00FC007F" w:rsidRDefault="00CB3D28" w:rsidP="00FC007F">
            <w:pPr>
              <w:spacing w:after="100" w:line="276" w:lineRule="auto"/>
              <w:rPr>
                <w:color w:val="1A1A1A"/>
                <w:sz w:val="22"/>
              </w:rPr>
            </w:pPr>
            <w:proofErr w:type="spellStart"/>
            <w:r w:rsidRPr="00FC007F">
              <w:rPr>
                <w:color w:val="1A1A1A"/>
                <w:sz w:val="22"/>
              </w:rPr>
              <w:t>Gazyva</w:t>
            </w:r>
            <w:proofErr w:type="spellEnd"/>
            <w:r w:rsidRPr="00FC007F">
              <w:rPr>
                <w:color w:val="1A1A1A"/>
                <w:sz w:val="22"/>
              </w:rPr>
              <w:t>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7BCE33D9" w14:textId="77777777" w:rsidR="00CB3D28" w:rsidRPr="00FC007F" w:rsidRDefault="00CB3D28" w:rsidP="00FC007F">
            <w:pPr>
              <w:spacing w:after="100" w:line="276" w:lineRule="auto"/>
              <w:rPr>
                <w:color w:val="1A1A1A"/>
                <w:sz w:val="22"/>
              </w:rPr>
            </w:pPr>
            <w:r w:rsidRPr="00FC007F">
              <w:rPr>
                <w:color w:val="1A1A1A"/>
                <w:sz w:val="22"/>
              </w:rPr>
              <w:t>Yes (2026)</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30A81720" w14:textId="77777777" w:rsidR="00CB3D28" w:rsidRPr="00FC007F" w:rsidRDefault="00CB3D28" w:rsidP="00FC007F">
            <w:pPr>
              <w:spacing w:after="100" w:line="276" w:lineRule="auto"/>
              <w:rPr>
                <w:color w:val="1A1A1A"/>
                <w:sz w:val="22"/>
              </w:rPr>
            </w:pPr>
            <w:r w:rsidRPr="00FC007F">
              <w:rPr>
                <w:color w:val="1A1A1A"/>
                <w:sz w:val="22"/>
              </w:rPr>
              <w:t>Recommended – waiting on provinces. Lupus Nephritis only.</w:t>
            </w:r>
          </w:p>
        </w:tc>
      </w:tr>
    </w:tbl>
    <w:p w14:paraId="40AC47AD" w14:textId="1F0DC1FB" w:rsidR="00CB3D28" w:rsidRPr="00FC007F" w:rsidRDefault="00CB3D28" w:rsidP="00FC007F">
      <w:pPr>
        <w:spacing w:after="100" w:line="276" w:lineRule="auto"/>
        <w:rPr>
          <w:color w:val="1A1A1A"/>
          <w:sz w:val="22"/>
        </w:rPr>
      </w:pPr>
      <w:r w:rsidRPr="00FC007F">
        <w:rPr>
          <w:color w:val="1A1A1A"/>
          <w:sz w:val="22"/>
        </w:rPr>
        <w:t> </w:t>
      </w:r>
      <w:r w:rsidR="00FC007F">
        <w:rPr>
          <w:color w:val="1A1A1A"/>
          <w:sz w:val="22"/>
        </w:rPr>
        <w:br/>
      </w:r>
      <w:proofErr w:type="spellStart"/>
      <w:r w:rsidRPr="00FC007F">
        <w:rPr>
          <w:color w:val="1A1A1A"/>
          <w:sz w:val="22"/>
        </w:rPr>
        <w:t>Saphnelo</w:t>
      </w:r>
      <w:proofErr w:type="spellEnd"/>
      <w:r w:rsidRPr="00FC007F">
        <w:rPr>
          <w:color w:val="1A1A1A"/>
          <w:sz w:val="22"/>
        </w:rPr>
        <w:t xml:space="preserve"> SC (for systemic lupus) and </w:t>
      </w:r>
      <w:proofErr w:type="spellStart"/>
      <w:r w:rsidRPr="00FC007F">
        <w:rPr>
          <w:color w:val="1A1A1A"/>
          <w:sz w:val="22"/>
        </w:rPr>
        <w:t>Gazyva</w:t>
      </w:r>
      <w:proofErr w:type="spellEnd"/>
      <w:r w:rsidRPr="00FC007F">
        <w:rPr>
          <w:color w:val="1A1A1A"/>
          <w:sz w:val="22"/>
        </w:rPr>
        <w:t xml:space="preserve"> (for lupus nephritis) are approved by Health Canada and recommended for public coverage, but provinces have yet to list them. Lupus treatment access in Canada</w:t>
      </w:r>
    </w:p>
    <w:p w14:paraId="7F449CCA" w14:textId="1C474512" w:rsidR="00CB3D28" w:rsidRPr="00FC007F" w:rsidRDefault="00CB3D28" w:rsidP="00FC007F">
      <w:pPr>
        <w:spacing w:after="100" w:line="276" w:lineRule="auto"/>
        <w:rPr>
          <w:i/>
          <w:iCs/>
          <w:color w:val="1A1A1A"/>
          <w:sz w:val="22"/>
        </w:rPr>
      </w:pPr>
      <w:r w:rsidRPr="00FC007F">
        <w:rPr>
          <w:i/>
          <w:iCs/>
          <w:color w:val="1A1A1A"/>
          <w:sz w:val="22"/>
        </w:rPr>
        <w:t>Current as of October 2026; coverage changes frequently. Please check your provincial drug plan for the latest.</w:t>
      </w:r>
    </w:p>
    <w:p w14:paraId="3126285A" w14:textId="5D9EF100" w:rsidR="0025644D" w:rsidRPr="00FC007F" w:rsidRDefault="0025644D" w:rsidP="00FC007F">
      <w:pPr>
        <w:spacing w:after="100" w:line="276" w:lineRule="auto"/>
        <w:rPr>
          <w:sz w:val="22"/>
        </w:rPr>
      </w:pPr>
      <w:r w:rsidRPr="00FC007F">
        <w:rPr>
          <w:b/>
          <w:bCs/>
          <w:color w:val="1A1A1A"/>
          <w:sz w:val="22"/>
        </w:rPr>
        <w:t xml:space="preserve">Legislation (bills and amendments). </w:t>
      </w:r>
      <w:r w:rsidRPr="00FC007F">
        <w:rPr>
          <w:color w:val="1A1A1A"/>
          <w:sz w:val="22"/>
        </w:rPr>
        <w:t>If you are seeking a new law or a change to an existing one, that requires legislation. Members may introduce private members’ bills or propose amendments. Note that a minister can only introduce or amend legislation within their own portfolio.</w:t>
      </w:r>
    </w:p>
    <w:p w14:paraId="1FE6E26F" w14:textId="77777777" w:rsidR="0025644D" w:rsidRPr="00FC007F" w:rsidRDefault="0025644D" w:rsidP="00FC007F">
      <w:pPr>
        <w:spacing w:after="100" w:line="276" w:lineRule="auto"/>
        <w:rPr>
          <w:sz w:val="22"/>
        </w:rPr>
      </w:pPr>
      <w:r w:rsidRPr="00FC007F">
        <w:rPr>
          <w:b/>
          <w:bCs/>
          <w:color w:val="1A1A1A"/>
          <w:sz w:val="22"/>
        </w:rPr>
        <w:t xml:space="preserve">Committees. </w:t>
      </w:r>
      <w:r w:rsidRPr="00FC007F">
        <w:rPr>
          <w:color w:val="1A1A1A"/>
          <w:sz w:val="22"/>
        </w:rPr>
        <w:t>To advise on a law or study, appearing as a witness or submitting a written brief to the relevant committee is an effective way to put your community’s lived experience on the record.</w:t>
      </w:r>
    </w:p>
    <w:p w14:paraId="778978B7" w14:textId="77777777" w:rsidR="0025644D" w:rsidRPr="00FC007F" w:rsidRDefault="0025644D" w:rsidP="00FC007F">
      <w:pPr>
        <w:spacing w:after="100" w:line="276" w:lineRule="auto"/>
        <w:rPr>
          <w:sz w:val="22"/>
        </w:rPr>
      </w:pPr>
      <w:r w:rsidRPr="00FC007F">
        <w:rPr>
          <w:b/>
          <w:bCs/>
          <w:color w:val="1A1A1A"/>
          <w:sz w:val="22"/>
        </w:rPr>
        <w:t xml:space="preserve">Fall economic statements and fiscal updates. </w:t>
      </w:r>
      <w:r w:rsidRPr="00FC007F">
        <w:rPr>
          <w:color w:val="1A1A1A"/>
          <w:sz w:val="22"/>
        </w:rPr>
        <w:t>For funding adjustments outside the budget cycle, fiscal updates give governments a chance to adjust plans. They usually don’t include formal consultations, but funding can sometimes be allocated through them.</w:t>
      </w:r>
    </w:p>
    <w:p w14:paraId="6FE8EDC1" w14:textId="77777777" w:rsidR="0025644D" w:rsidRPr="007A07CE" w:rsidRDefault="0025644D" w:rsidP="00FC007F">
      <w:pPr>
        <w:pStyle w:val="Heading1"/>
        <w:pBdr>
          <w:bottom w:val="single" w:sz="6" w:space="4" w:color="CBD5C7"/>
        </w:pBdr>
        <w:spacing w:before="280" w:after="100" w:line="276" w:lineRule="auto"/>
      </w:pPr>
      <w:r w:rsidRPr="007A07CE">
        <w:rPr>
          <w:bCs/>
          <w:color w:val="2F5346"/>
          <w:szCs w:val="30"/>
        </w:rPr>
        <w:t>6. Finding government contact information</w:t>
      </w:r>
    </w:p>
    <w:p w14:paraId="55F5E6E5" w14:textId="77777777" w:rsidR="0025644D" w:rsidRPr="00FC007F" w:rsidRDefault="0025644D" w:rsidP="00FC007F">
      <w:pPr>
        <w:spacing w:after="100" w:line="276" w:lineRule="auto"/>
        <w:rPr>
          <w:sz w:val="22"/>
        </w:rPr>
      </w:pPr>
      <w:r w:rsidRPr="00FC007F">
        <w:rPr>
          <w:color w:val="1A1A1A"/>
          <w:sz w:val="22"/>
        </w:rPr>
        <w:t>A quick guide to identifying the right elected official, staffer, or public servant, and where to find their details.</w:t>
      </w:r>
    </w:p>
    <w:p w14:paraId="55A7BAAE" w14:textId="77777777" w:rsidR="0025644D" w:rsidRPr="00FC007F" w:rsidRDefault="0025644D" w:rsidP="00FC007F">
      <w:pPr>
        <w:spacing w:after="100" w:line="276" w:lineRule="auto"/>
        <w:rPr>
          <w:sz w:val="22"/>
        </w:rPr>
      </w:pPr>
      <w:r w:rsidRPr="00FC007F">
        <w:rPr>
          <w:b/>
          <w:bCs/>
          <w:color w:val="1A1A1A"/>
          <w:sz w:val="22"/>
        </w:rPr>
        <w:t>Step 1. Find the elected official.</w:t>
      </w:r>
    </w:p>
    <w:p w14:paraId="1924D5C1"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Federal (MP): search “Find my MP Canada” and enter your postal code.</w:t>
      </w:r>
    </w:p>
    <w:p w14:paraId="0087185A" w14:textId="77777777" w:rsidR="0025644D" w:rsidRPr="00FC007F" w:rsidRDefault="0025644D" w:rsidP="00FC007F">
      <w:pPr>
        <w:spacing w:after="100" w:line="276" w:lineRule="auto"/>
        <w:rPr>
          <w:sz w:val="22"/>
        </w:rPr>
      </w:pPr>
      <w:r w:rsidRPr="00FC007F">
        <w:rPr>
          <w:b/>
          <w:bCs/>
          <w:color w:val="1A1A1A"/>
          <w:sz w:val="22"/>
        </w:rPr>
        <w:t>Step 2. Identify the right office.</w:t>
      </w:r>
    </w:p>
    <w:p w14:paraId="59BDE15A" w14:textId="62E5DCBF" w:rsidR="0025644D" w:rsidRPr="00FC007F" w:rsidRDefault="0025644D" w:rsidP="00FC007F">
      <w:pPr>
        <w:spacing w:after="100" w:line="276" w:lineRule="auto"/>
        <w:rPr>
          <w:sz w:val="22"/>
        </w:rPr>
      </w:pPr>
      <w:r w:rsidRPr="00FC007F">
        <w:rPr>
          <w:color w:val="1A1A1A"/>
          <w:sz w:val="22"/>
        </w:rPr>
        <w:lastRenderedPageBreak/>
        <w:t xml:space="preserve">Most officials have a constituency office (local) and a legislative office </w:t>
      </w:r>
      <w:r w:rsidR="00FC007F" w:rsidRPr="00FC007F">
        <w:rPr>
          <w:color w:val="1A1A1A"/>
          <w:sz w:val="22"/>
        </w:rPr>
        <w:t>(Parliament Hill</w:t>
      </w:r>
      <w:r w:rsidRPr="00FC007F">
        <w:rPr>
          <w:color w:val="1A1A1A"/>
          <w:sz w:val="22"/>
        </w:rPr>
        <w:t>). For community and advocacy issues, always start with the constituency office.</w:t>
      </w:r>
    </w:p>
    <w:p w14:paraId="647B1D6D" w14:textId="77777777" w:rsidR="0025644D" w:rsidRPr="00FC007F" w:rsidRDefault="0025644D" w:rsidP="00FC007F">
      <w:pPr>
        <w:spacing w:after="100" w:line="276" w:lineRule="auto"/>
        <w:rPr>
          <w:sz w:val="22"/>
        </w:rPr>
      </w:pPr>
      <w:r w:rsidRPr="00FC007F">
        <w:rPr>
          <w:b/>
          <w:bCs/>
          <w:color w:val="1A1A1A"/>
          <w:sz w:val="22"/>
        </w:rPr>
        <w:t>Step 3. Find political staff.</w:t>
      </w:r>
    </w:p>
    <w:p w14:paraId="6224BAD5" w14:textId="3D20F32E" w:rsidR="0025644D" w:rsidRPr="00FC007F" w:rsidRDefault="0025644D" w:rsidP="00FC007F">
      <w:pPr>
        <w:spacing w:after="100" w:line="276" w:lineRule="auto"/>
        <w:rPr>
          <w:sz w:val="22"/>
        </w:rPr>
      </w:pPr>
      <w:r w:rsidRPr="00FC007F">
        <w:rPr>
          <w:color w:val="1A1A1A"/>
          <w:sz w:val="22"/>
        </w:rPr>
        <w:t xml:space="preserve">Search </w:t>
      </w:r>
      <w:r w:rsidR="00FC007F" w:rsidRPr="00FC007F">
        <w:rPr>
          <w:color w:val="1A1A1A"/>
          <w:sz w:val="22"/>
        </w:rPr>
        <w:t>“Federal</w:t>
      </w:r>
      <w:r w:rsidRPr="00FC007F">
        <w:rPr>
          <w:color w:val="1A1A1A"/>
          <w:sz w:val="22"/>
        </w:rPr>
        <w:t xml:space="preserve"> government directory.” If you know the person’s name, search it directly. To find a minister’s staff, open the list of ministers’ offices and select the office; it should list staff from the chief of staff to policy leads. </w:t>
      </w:r>
      <w:r w:rsidR="00FC007F" w:rsidRPr="00FC007F">
        <w:rPr>
          <w:color w:val="1A1A1A"/>
          <w:sz w:val="22"/>
        </w:rPr>
        <w:t>The Federal directory is GEDS</w:t>
      </w:r>
      <w:r w:rsidRPr="00FC007F">
        <w:rPr>
          <w:color w:val="1A1A1A"/>
          <w:sz w:val="22"/>
        </w:rPr>
        <w:t>. Phone numbers usually route to a reception line, so it is often best to email and ask them to call you.</w:t>
      </w:r>
    </w:p>
    <w:p w14:paraId="36206E39" w14:textId="77777777" w:rsidR="0025644D" w:rsidRPr="00FC007F" w:rsidRDefault="0025644D" w:rsidP="00FC007F">
      <w:pPr>
        <w:pStyle w:val="Heading1"/>
        <w:pBdr>
          <w:bottom w:val="single" w:sz="6" w:space="4" w:color="CBD5C7"/>
        </w:pBdr>
        <w:spacing w:before="280" w:after="100" w:line="276" w:lineRule="auto"/>
        <w:rPr>
          <w:color w:val="1A1A1A"/>
          <w:sz w:val="22"/>
          <w:szCs w:val="22"/>
        </w:rPr>
      </w:pPr>
      <w:r w:rsidRPr="00FC007F">
        <w:rPr>
          <w:color w:val="1A1A1A"/>
          <w:sz w:val="22"/>
          <w:szCs w:val="22"/>
        </w:rPr>
        <w:t>Note:</w:t>
      </w:r>
      <w:r w:rsidRPr="00FC007F">
        <w:rPr>
          <w:b w:val="0"/>
          <w:bCs/>
          <w:color w:val="1A1A1A"/>
          <w:sz w:val="22"/>
          <w:szCs w:val="22"/>
        </w:rPr>
        <w:t xml:space="preserve"> Ministers, critics, and staff change frequently, and some published contact lists are out of date. Always confirm the current officeholder before you send anything. When in doubt, Lupus Canada can help you find the right contact.</w:t>
      </w:r>
    </w:p>
    <w:p w14:paraId="15314951" w14:textId="77777777" w:rsidR="0025644D" w:rsidRPr="007A07CE" w:rsidRDefault="0025644D" w:rsidP="00FC007F">
      <w:pPr>
        <w:pStyle w:val="Heading1"/>
        <w:pBdr>
          <w:bottom w:val="single" w:sz="6" w:space="4" w:color="CBD5C7"/>
        </w:pBdr>
        <w:spacing w:before="280" w:after="100" w:line="276" w:lineRule="auto"/>
      </w:pPr>
      <w:r w:rsidRPr="007A07CE">
        <w:rPr>
          <w:bCs/>
          <w:color w:val="2F5346"/>
          <w:szCs w:val="30"/>
        </w:rPr>
        <w:t>7. Meeting request templates</w:t>
      </w:r>
    </w:p>
    <w:p w14:paraId="1ED65C47" w14:textId="77777777" w:rsidR="0025644D" w:rsidRPr="00FC007F" w:rsidRDefault="0025644D" w:rsidP="00FC007F">
      <w:pPr>
        <w:spacing w:after="100" w:line="276" w:lineRule="auto"/>
        <w:rPr>
          <w:color w:val="1A1A1A"/>
          <w:sz w:val="22"/>
        </w:rPr>
      </w:pPr>
      <w:r w:rsidRPr="00FC007F">
        <w:rPr>
          <w:color w:val="1A1A1A"/>
          <w:sz w:val="22"/>
        </w:rPr>
        <w:t>A suggested way to request a meeting clearly and professionally. Keep it short, be polite, and stay flexible on timing. Follow up if you don’t hear back within three to five business days. Use your judgement on urgency.</w:t>
      </w:r>
    </w:p>
    <w:p w14:paraId="209EDDF2" w14:textId="77777777" w:rsidR="0025644D" w:rsidRPr="00FC007F" w:rsidRDefault="0025644D" w:rsidP="00FC007F">
      <w:pPr>
        <w:spacing w:after="80" w:line="276" w:lineRule="auto"/>
        <w:rPr>
          <w:sz w:val="22"/>
          <w:szCs w:val="28"/>
        </w:rPr>
      </w:pPr>
      <w:r w:rsidRPr="00FC007F">
        <w:rPr>
          <w:b/>
          <w:bCs/>
          <w:color w:val="2F5346"/>
          <w:sz w:val="22"/>
        </w:rPr>
        <w:t>Subject: Meeting request, Lupus Canada patient advocate</w:t>
      </w:r>
    </w:p>
    <w:p w14:paraId="09B551B4" w14:textId="77777777" w:rsidR="0025644D" w:rsidRPr="00FC007F" w:rsidRDefault="0025644D" w:rsidP="00FC007F">
      <w:pPr>
        <w:spacing w:after="60" w:line="276" w:lineRule="auto"/>
        <w:rPr>
          <w:sz w:val="22"/>
          <w:szCs w:val="28"/>
        </w:rPr>
      </w:pPr>
      <w:r w:rsidRPr="00FC007F">
        <w:rPr>
          <w:color w:val="1A1A1A"/>
          <w:sz w:val="22"/>
        </w:rPr>
        <w:t>Dear [Name],</w:t>
      </w:r>
    </w:p>
    <w:p w14:paraId="0C0C1021" w14:textId="77777777" w:rsidR="0025644D" w:rsidRPr="00FC007F" w:rsidRDefault="0025644D" w:rsidP="00FC007F">
      <w:pPr>
        <w:spacing w:after="60" w:line="276" w:lineRule="auto"/>
        <w:rPr>
          <w:sz w:val="22"/>
          <w:szCs w:val="28"/>
        </w:rPr>
      </w:pPr>
      <w:r w:rsidRPr="00FC007F">
        <w:rPr>
          <w:color w:val="1A1A1A"/>
          <w:sz w:val="22"/>
        </w:rPr>
        <w:t>I hope you’re having a good week. My name is [Name], and I am a patient advocate with Lupus Canada. I live with lupus here in [community].</w:t>
      </w:r>
    </w:p>
    <w:p w14:paraId="45D37C22" w14:textId="77777777" w:rsidR="0025644D" w:rsidRPr="00FC007F" w:rsidRDefault="0025644D" w:rsidP="00FC007F">
      <w:pPr>
        <w:spacing w:after="60" w:line="276" w:lineRule="auto"/>
        <w:rPr>
          <w:sz w:val="22"/>
          <w:szCs w:val="28"/>
        </w:rPr>
      </w:pPr>
      <w:r w:rsidRPr="00FC007F">
        <w:rPr>
          <w:color w:val="1A1A1A"/>
          <w:sz w:val="22"/>
        </w:rPr>
        <w:t>I’m writing to request a brief meeting to introduce Lupus Canada, share what living with lupus means in [community/province], and discuss [briefly state the issue or purpose].</w:t>
      </w:r>
    </w:p>
    <w:p w14:paraId="5D4DFC64" w14:textId="77777777" w:rsidR="0025644D" w:rsidRPr="00FC007F" w:rsidRDefault="0025644D" w:rsidP="00FC007F">
      <w:pPr>
        <w:spacing w:after="60" w:line="276" w:lineRule="auto"/>
        <w:rPr>
          <w:sz w:val="22"/>
          <w:szCs w:val="28"/>
        </w:rPr>
      </w:pPr>
      <w:r w:rsidRPr="00FC007F">
        <w:rPr>
          <w:color w:val="1A1A1A"/>
          <w:sz w:val="22"/>
        </w:rPr>
        <w:t>I’d welcome the chance to meet at your convenience and am happy to accommodate your schedule, virtually or in person. Please let me know if that’s possible, or if any information would be helpful in advance.</w:t>
      </w:r>
    </w:p>
    <w:p w14:paraId="13D87294" w14:textId="77777777" w:rsidR="0025644D" w:rsidRPr="00FC007F" w:rsidRDefault="0025644D" w:rsidP="00FC007F">
      <w:pPr>
        <w:spacing w:after="60" w:line="276" w:lineRule="auto"/>
        <w:rPr>
          <w:sz w:val="22"/>
          <w:szCs w:val="28"/>
        </w:rPr>
      </w:pPr>
      <w:r w:rsidRPr="00FC007F">
        <w:rPr>
          <w:color w:val="1A1A1A"/>
          <w:sz w:val="22"/>
        </w:rPr>
        <w:t>Thank you for your time and consideration.</w:t>
      </w:r>
    </w:p>
    <w:p w14:paraId="71B060F8" w14:textId="77777777" w:rsidR="0025644D" w:rsidRPr="00FC007F" w:rsidRDefault="0025644D" w:rsidP="00FC007F">
      <w:pPr>
        <w:spacing w:after="30" w:line="276" w:lineRule="auto"/>
        <w:rPr>
          <w:sz w:val="22"/>
          <w:szCs w:val="28"/>
        </w:rPr>
      </w:pPr>
      <w:r w:rsidRPr="00FC007F">
        <w:rPr>
          <w:color w:val="1A1A1A"/>
          <w:sz w:val="22"/>
        </w:rPr>
        <w:t>Sincerely,</w:t>
      </w:r>
    </w:p>
    <w:p w14:paraId="1684F5B2" w14:textId="77777777" w:rsidR="0025644D" w:rsidRPr="00FC007F" w:rsidRDefault="0025644D" w:rsidP="00FC007F">
      <w:pPr>
        <w:spacing w:after="100" w:line="276" w:lineRule="auto"/>
        <w:rPr>
          <w:sz w:val="22"/>
          <w:szCs w:val="28"/>
        </w:rPr>
      </w:pPr>
      <w:r w:rsidRPr="00FC007F">
        <w:rPr>
          <w:color w:val="1A1A1A"/>
          <w:sz w:val="22"/>
        </w:rPr>
        <w:t>[Name, title, phone, email]</w:t>
      </w:r>
    </w:p>
    <w:p w14:paraId="05D25ADA" w14:textId="77777777" w:rsidR="0025644D" w:rsidRPr="004A23B3" w:rsidRDefault="0025644D" w:rsidP="00FC007F">
      <w:pPr>
        <w:pStyle w:val="Heading2"/>
        <w:spacing w:before="180" w:after="60" w:line="276" w:lineRule="auto"/>
        <w:rPr>
          <w:color w:val="000000" w:themeColor="text1"/>
        </w:rPr>
      </w:pPr>
      <w:r w:rsidRPr="004A23B3">
        <w:rPr>
          <w:bCs/>
          <w:color w:val="000000" w:themeColor="text1"/>
          <w:szCs w:val="24"/>
        </w:rPr>
        <w:t>Quick connect with a staffer</w:t>
      </w:r>
    </w:p>
    <w:p w14:paraId="71F3FE9C" w14:textId="77777777" w:rsidR="0025644D" w:rsidRPr="00FC007F" w:rsidRDefault="0025644D" w:rsidP="00FC007F">
      <w:pPr>
        <w:spacing w:after="100" w:line="276" w:lineRule="auto"/>
        <w:rPr>
          <w:color w:val="1A1A1A"/>
          <w:sz w:val="22"/>
        </w:rPr>
      </w:pPr>
      <w:r w:rsidRPr="00FC007F">
        <w:rPr>
          <w:color w:val="1A1A1A"/>
          <w:sz w:val="22"/>
        </w:rPr>
        <w:t>Once you’ve met a staffer, a short note asking them to call is often all it takes to keep the relationship warm.</w:t>
      </w:r>
    </w:p>
    <w:p w14:paraId="387BA753" w14:textId="77777777" w:rsidR="0025644D" w:rsidRPr="00FC007F" w:rsidRDefault="0025644D" w:rsidP="00FC007F">
      <w:pPr>
        <w:spacing w:after="80" w:line="276" w:lineRule="auto"/>
        <w:rPr>
          <w:sz w:val="22"/>
        </w:rPr>
      </w:pPr>
      <w:r w:rsidRPr="00FC007F">
        <w:rPr>
          <w:b/>
          <w:bCs/>
          <w:color w:val="2F5346"/>
          <w:sz w:val="22"/>
        </w:rPr>
        <w:t>Subject: Quick connect, Lupus Canada</w:t>
      </w:r>
    </w:p>
    <w:p w14:paraId="7ACEF058" w14:textId="77777777" w:rsidR="0025644D" w:rsidRPr="00FC007F" w:rsidRDefault="0025644D" w:rsidP="00FC007F">
      <w:pPr>
        <w:spacing w:after="60" w:line="276" w:lineRule="auto"/>
        <w:rPr>
          <w:sz w:val="22"/>
        </w:rPr>
      </w:pPr>
      <w:r w:rsidRPr="00FC007F">
        <w:rPr>
          <w:color w:val="1A1A1A"/>
          <w:sz w:val="22"/>
        </w:rPr>
        <w:t>Hi [Name],</w:t>
      </w:r>
    </w:p>
    <w:p w14:paraId="6FE74DF6" w14:textId="77777777" w:rsidR="0025644D" w:rsidRPr="00FC007F" w:rsidRDefault="0025644D" w:rsidP="00FC007F">
      <w:pPr>
        <w:spacing w:after="60" w:line="276" w:lineRule="auto"/>
        <w:rPr>
          <w:sz w:val="22"/>
        </w:rPr>
      </w:pPr>
      <w:r w:rsidRPr="00FC007F">
        <w:rPr>
          <w:color w:val="1A1A1A"/>
          <w:sz w:val="22"/>
        </w:rPr>
        <w:t>Hope you’re well. Do you have time for a quick connect in the next day or so? I can be reached anytime at [cell].</w:t>
      </w:r>
    </w:p>
    <w:p w14:paraId="17A6C916" w14:textId="77777777" w:rsidR="0025644D" w:rsidRPr="00FC007F" w:rsidRDefault="0025644D" w:rsidP="00FC007F">
      <w:pPr>
        <w:spacing w:after="30" w:line="276" w:lineRule="auto"/>
        <w:rPr>
          <w:sz w:val="22"/>
        </w:rPr>
      </w:pPr>
      <w:r w:rsidRPr="00FC007F">
        <w:rPr>
          <w:color w:val="1A1A1A"/>
          <w:sz w:val="22"/>
        </w:rPr>
        <w:t>Thank you,</w:t>
      </w:r>
    </w:p>
    <w:p w14:paraId="747D0810" w14:textId="77777777" w:rsidR="0025644D" w:rsidRPr="00FC007F" w:rsidRDefault="0025644D" w:rsidP="00FC007F">
      <w:pPr>
        <w:spacing w:after="100" w:line="276" w:lineRule="auto"/>
        <w:rPr>
          <w:sz w:val="22"/>
        </w:rPr>
      </w:pPr>
      <w:r w:rsidRPr="00FC007F">
        <w:rPr>
          <w:color w:val="1A1A1A"/>
          <w:sz w:val="22"/>
        </w:rPr>
        <w:t>[Name, title, phone, email]</w:t>
      </w:r>
    </w:p>
    <w:p w14:paraId="7BAB3B0E" w14:textId="59D2ED63" w:rsidR="0025644D" w:rsidRPr="007A07CE" w:rsidRDefault="0025644D" w:rsidP="00FC007F">
      <w:pPr>
        <w:pStyle w:val="Heading1"/>
        <w:pBdr>
          <w:bottom w:val="single" w:sz="6" w:space="4" w:color="CBD5C7"/>
        </w:pBdr>
        <w:spacing w:before="280" w:after="100" w:line="276" w:lineRule="auto"/>
      </w:pPr>
      <w:r w:rsidRPr="007A07CE">
        <w:rPr>
          <w:bCs/>
          <w:color w:val="2F5346"/>
          <w:szCs w:val="30"/>
        </w:rPr>
        <w:lastRenderedPageBreak/>
        <w:t>8. Summari</w:t>
      </w:r>
      <w:r w:rsidR="00DD25CB">
        <w:rPr>
          <w:bCs/>
          <w:color w:val="2F5346"/>
          <w:szCs w:val="30"/>
        </w:rPr>
        <w:t>z</w:t>
      </w:r>
      <w:r w:rsidRPr="007A07CE">
        <w:rPr>
          <w:bCs/>
          <w:color w:val="2F5346"/>
          <w:szCs w:val="30"/>
        </w:rPr>
        <w:t>ing meeting notes and next steps</w:t>
      </w:r>
    </w:p>
    <w:p w14:paraId="730581D7" w14:textId="0DCFA703" w:rsidR="0025644D" w:rsidRPr="00FC007F" w:rsidRDefault="0025644D" w:rsidP="00FC007F">
      <w:pPr>
        <w:spacing w:after="40" w:line="276" w:lineRule="auto"/>
        <w:rPr>
          <w:sz w:val="22"/>
        </w:rPr>
      </w:pPr>
      <w:r w:rsidRPr="00FC007F">
        <w:rPr>
          <w:color w:val="1A1A1A"/>
          <w:sz w:val="22"/>
        </w:rPr>
        <w:t>Capture the key details quickly after a meeting, an event, or as an issue arises, so nothing is lost and next steps are clear. Use it after a meeting with government, a funding announcement, media interest, a</w:t>
      </w:r>
      <w:r w:rsidR="00243A81" w:rsidRPr="00FC007F">
        <w:rPr>
          <w:color w:val="1A1A1A"/>
          <w:sz w:val="22"/>
        </w:rPr>
        <w:t>n issue arising</w:t>
      </w:r>
      <w:r w:rsidRPr="00FC007F">
        <w:rPr>
          <w:color w:val="1A1A1A"/>
          <w:sz w:val="22"/>
        </w:rPr>
        <w:t>, or a consultation.</w:t>
      </w:r>
      <w:r w:rsidRPr="00FC007F">
        <w:rPr>
          <w:color w:val="1A1A1A"/>
          <w:sz w:val="22"/>
        </w:rPr>
        <w:br/>
      </w:r>
    </w:p>
    <w:p w14:paraId="35531BC1"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b/>
          <w:bCs/>
          <w:color w:val="auto"/>
          <w:sz w:val="22"/>
          <w:szCs w:val="22"/>
        </w:rPr>
      </w:pPr>
      <w:r w:rsidRPr="00FC007F">
        <w:rPr>
          <w:b/>
          <w:bCs/>
          <w:sz w:val="22"/>
          <w:szCs w:val="22"/>
        </w:rPr>
        <w:t>Date</w:t>
      </w:r>
    </w:p>
    <w:p w14:paraId="505C7E53"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b/>
          <w:bCs/>
          <w:color w:val="auto"/>
          <w:sz w:val="22"/>
          <w:szCs w:val="22"/>
        </w:rPr>
      </w:pPr>
      <w:r w:rsidRPr="00FC007F">
        <w:rPr>
          <w:b/>
          <w:bCs/>
          <w:color w:val="1A1A1A"/>
          <w:sz w:val="22"/>
          <w:szCs w:val="22"/>
        </w:rPr>
        <w:t>Issue or event:</w:t>
      </w:r>
    </w:p>
    <w:p w14:paraId="07670D5F"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b/>
          <w:bCs/>
          <w:sz w:val="22"/>
          <w:szCs w:val="22"/>
        </w:rPr>
      </w:pPr>
      <w:r w:rsidRPr="00FC007F">
        <w:rPr>
          <w:b/>
          <w:bCs/>
          <w:color w:val="1A1A1A"/>
          <w:sz w:val="22"/>
          <w:szCs w:val="22"/>
        </w:rPr>
        <w:t>Location (if applicable):</w:t>
      </w:r>
    </w:p>
    <w:p w14:paraId="0D702722" w14:textId="762A6862" w:rsidR="0025644D" w:rsidRPr="00FC007F" w:rsidRDefault="0025644D" w:rsidP="00FC007F">
      <w:pPr>
        <w:pStyle w:val="ListParagraph"/>
        <w:numPr>
          <w:ilvl w:val="0"/>
          <w:numId w:val="10"/>
        </w:numPr>
        <w:suppressAutoHyphens w:val="0"/>
        <w:autoSpaceDE/>
        <w:autoSpaceDN/>
        <w:adjustRightInd/>
        <w:spacing w:after="70" w:line="276" w:lineRule="auto"/>
        <w:contextualSpacing w:val="0"/>
        <w:jc w:val="left"/>
        <w:textboxTightWrap w:val="none"/>
        <w:rPr>
          <w:sz w:val="22"/>
          <w:szCs w:val="22"/>
        </w:rPr>
      </w:pPr>
      <w:r w:rsidRPr="00FC007F">
        <w:rPr>
          <w:b/>
          <w:bCs/>
          <w:color w:val="1A1A1A"/>
          <w:sz w:val="22"/>
          <w:szCs w:val="22"/>
        </w:rPr>
        <w:t xml:space="preserve">Who was involved: </w:t>
      </w:r>
      <w:r w:rsidRPr="00FC007F">
        <w:rPr>
          <w:color w:val="1A1A1A"/>
          <w:sz w:val="22"/>
          <w:szCs w:val="22"/>
        </w:rPr>
        <w:t>government officials/staff, Lupus Canada advocates, community members, media (if any).</w:t>
      </w:r>
    </w:p>
    <w:p w14:paraId="229A0477" w14:textId="77777777" w:rsidR="0025644D" w:rsidRPr="00FC007F" w:rsidRDefault="0025644D" w:rsidP="00FC007F">
      <w:pPr>
        <w:pStyle w:val="ListParagraph"/>
        <w:numPr>
          <w:ilvl w:val="0"/>
          <w:numId w:val="10"/>
        </w:numPr>
        <w:suppressAutoHyphens w:val="0"/>
        <w:autoSpaceDE/>
        <w:autoSpaceDN/>
        <w:adjustRightInd/>
        <w:spacing w:after="70" w:line="276" w:lineRule="auto"/>
        <w:contextualSpacing w:val="0"/>
        <w:jc w:val="left"/>
        <w:textboxTightWrap w:val="none"/>
        <w:rPr>
          <w:sz w:val="22"/>
          <w:szCs w:val="22"/>
        </w:rPr>
      </w:pPr>
      <w:r w:rsidRPr="00FC007F">
        <w:rPr>
          <w:b/>
          <w:bCs/>
          <w:color w:val="1A1A1A"/>
          <w:sz w:val="22"/>
          <w:szCs w:val="22"/>
        </w:rPr>
        <w:t xml:space="preserve">What happened: </w:t>
      </w:r>
      <w:proofErr w:type="gramStart"/>
      <w:r w:rsidRPr="00FC007F">
        <w:rPr>
          <w:color w:val="1A1A1A"/>
          <w:sz w:val="22"/>
          <w:szCs w:val="22"/>
        </w:rPr>
        <w:t>brief summary</w:t>
      </w:r>
      <w:proofErr w:type="gramEnd"/>
      <w:r w:rsidRPr="00FC007F">
        <w:rPr>
          <w:color w:val="1A1A1A"/>
          <w:sz w:val="22"/>
          <w:szCs w:val="22"/>
        </w:rPr>
        <w:t xml:space="preserve"> of what was discussed and any key messages shared.</w:t>
      </w:r>
    </w:p>
    <w:p w14:paraId="09AA1D27" w14:textId="77777777" w:rsidR="0025644D" w:rsidRPr="00FC007F" w:rsidRDefault="0025644D" w:rsidP="00FC007F">
      <w:pPr>
        <w:pStyle w:val="ListParagraph"/>
        <w:numPr>
          <w:ilvl w:val="0"/>
          <w:numId w:val="10"/>
        </w:numPr>
        <w:suppressAutoHyphens w:val="0"/>
        <w:autoSpaceDE/>
        <w:autoSpaceDN/>
        <w:adjustRightInd/>
        <w:spacing w:after="70" w:line="276" w:lineRule="auto"/>
        <w:contextualSpacing w:val="0"/>
        <w:jc w:val="left"/>
        <w:textboxTightWrap w:val="none"/>
        <w:rPr>
          <w:sz w:val="22"/>
          <w:szCs w:val="22"/>
        </w:rPr>
      </w:pPr>
      <w:r w:rsidRPr="00FC007F">
        <w:rPr>
          <w:b/>
          <w:bCs/>
          <w:color w:val="1A1A1A"/>
          <w:sz w:val="22"/>
          <w:szCs w:val="22"/>
        </w:rPr>
        <w:t xml:space="preserve">Key takeaways: </w:t>
      </w:r>
      <w:r w:rsidRPr="00FC007F">
        <w:rPr>
          <w:color w:val="1A1A1A"/>
          <w:sz w:val="22"/>
          <w:szCs w:val="22"/>
        </w:rPr>
        <w:t>the government’s position or reaction, questions raised, signals of support or concern.</w:t>
      </w:r>
    </w:p>
    <w:p w14:paraId="5E2D256D" w14:textId="77777777" w:rsidR="0025644D" w:rsidRPr="00FC007F" w:rsidRDefault="0025644D" w:rsidP="00FC007F">
      <w:pPr>
        <w:pStyle w:val="ListParagraph"/>
        <w:numPr>
          <w:ilvl w:val="0"/>
          <w:numId w:val="10"/>
        </w:numPr>
        <w:suppressAutoHyphens w:val="0"/>
        <w:autoSpaceDE/>
        <w:autoSpaceDN/>
        <w:adjustRightInd/>
        <w:spacing w:after="70" w:line="276" w:lineRule="auto"/>
        <w:contextualSpacing w:val="0"/>
        <w:jc w:val="left"/>
        <w:textboxTightWrap w:val="none"/>
        <w:rPr>
          <w:sz w:val="22"/>
          <w:szCs w:val="22"/>
        </w:rPr>
      </w:pPr>
      <w:r w:rsidRPr="00FC007F">
        <w:rPr>
          <w:b/>
          <w:bCs/>
          <w:color w:val="1A1A1A"/>
          <w:sz w:val="22"/>
          <w:szCs w:val="22"/>
        </w:rPr>
        <w:t xml:space="preserve">Commitments </w:t>
      </w:r>
      <w:proofErr w:type="gramStart"/>
      <w:r w:rsidRPr="00FC007F">
        <w:rPr>
          <w:b/>
          <w:bCs/>
          <w:color w:val="1A1A1A"/>
          <w:sz w:val="22"/>
          <w:szCs w:val="22"/>
        </w:rPr>
        <w:t>made:</w:t>
      </w:r>
      <w:proofErr w:type="gramEnd"/>
      <w:r w:rsidRPr="00FC007F">
        <w:rPr>
          <w:b/>
          <w:bCs/>
          <w:color w:val="1A1A1A"/>
          <w:sz w:val="22"/>
          <w:szCs w:val="22"/>
        </w:rPr>
        <w:t xml:space="preserve"> </w:t>
      </w:r>
      <w:r w:rsidRPr="00FC007F">
        <w:rPr>
          <w:color w:val="1A1A1A"/>
          <w:sz w:val="22"/>
          <w:szCs w:val="22"/>
        </w:rPr>
        <w:t>by government, and by you.</w:t>
      </w:r>
    </w:p>
    <w:p w14:paraId="0501B2A6" w14:textId="5D2F62BE" w:rsidR="0025644D" w:rsidRPr="00FC007F" w:rsidRDefault="0025644D" w:rsidP="00FC007F">
      <w:pPr>
        <w:pStyle w:val="ListParagraph"/>
        <w:numPr>
          <w:ilvl w:val="0"/>
          <w:numId w:val="10"/>
        </w:numPr>
        <w:suppressAutoHyphens w:val="0"/>
        <w:autoSpaceDE/>
        <w:autoSpaceDN/>
        <w:adjustRightInd/>
        <w:spacing w:after="70" w:line="276" w:lineRule="auto"/>
        <w:contextualSpacing w:val="0"/>
        <w:jc w:val="left"/>
        <w:textboxTightWrap w:val="none"/>
        <w:rPr>
          <w:sz w:val="22"/>
          <w:szCs w:val="22"/>
        </w:rPr>
      </w:pPr>
      <w:r w:rsidRPr="00FC007F">
        <w:rPr>
          <w:b/>
          <w:bCs/>
          <w:color w:val="1A1A1A"/>
          <w:sz w:val="22"/>
          <w:szCs w:val="22"/>
        </w:rPr>
        <w:t xml:space="preserve">Risks or concerns: </w:t>
      </w:r>
      <w:r w:rsidRPr="00FC007F">
        <w:rPr>
          <w:color w:val="1A1A1A"/>
          <w:sz w:val="22"/>
          <w:szCs w:val="22"/>
        </w:rPr>
        <w:t>timing, political sensitivity, media pressure.</w:t>
      </w:r>
    </w:p>
    <w:p w14:paraId="2D2F3AEF" w14:textId="77777777" w:rsidR="0025644D" w:rsidRPr="00FC007F" w:rsidRDefault="0025644D" w:rsidP="00FC007F">
      <w:pPr>
        <w:pStyle w:val="ListParagraph"/>
        <w:numPr>
          <w:ilvl w:val="0"/>
          <w:numId w:val="10"/>
        </w:numPr>
        <w:suppressAutoHyphens w:val="0"/>
        <w:autoSpaceDE/>
        <w:autoSpaceDN/>
        <w:adjustRightInd/>
        <w:spacing w:after="70" w:line="276" w:lineRule="auto"/>
        <w:contextualSpacing w:val="0"/>
        <w:jc w:val="left"/>
        <w:textboxTightWrap w:val="none"/>
        <w:rPr>
          <w:sz w:val="22"/>
          <w:szCs w:val="22"/>
        </w:rPr>
      </w:pPr>
      <w:r w:rsidRPr="00FC007F">
        <w:rPr>
          <w:b/>
          <w:bCs/>
          <w:color w:val="1A1A1A"/>
          <w:sz w:val="22"/>
          <w:szCs w:val="22"/>
        </w:rPr>
        <w:t xml:space="preserve">Next steps: </w:t>
      </w:r>
      <w:r w:rsidRPr="00FC007F">
        <w:rPr>
          <w:color w:val="1A1A1A"/>
          <w:sz w:val="22"/>
          <w:szCs w:val="22"/>
        </w:rPr>
        <w:t>follow-up emails or materials, further meetings, internal actions.</w:t>
      </w:r>
    </w:p>
    <w:p w14:paraId="07F4B83F" w14:textId="77777777" w:rsidR="0025644D" w:rsidRPr="007A07CE" w:rsidRDefault="0025644D" w:rsidP="00FC007F">
      <w:pPr>
        <w:pStyle w:val="Heading1"/>
        <w:pBdr>
          <w:bottom w:val="single" w:sz="6" w:space="4" w:color="CBD5C7"/>
        </w:pBdr>
        <w:spacing w:before="280" w:after="100" w:line="276" w:lineRule="auto"/>
      </w:pPr>
      <w:r w:rsidRPr="007A07CE">
        <w:rPr>
          <w:bCs/>
          <w:color w:val="2F5346"/>
          <w:szCs w:val="30"/>
        </w:rPr>
        <w:t>9. Meeting guidelines and etiquette</w:t>
      </w:r>
    </w:p>
    <w:p w14:paraId="524CFF0F" w14:textId="77777777" w:rsidR="0025644D" w:rsidRPr="00FC007F" w:rsidRDefault="0025644D" w:rsidP="00FC007F">
      <w:pPr>
        <w:pStyle w:val="Heading2"/>
        <w:spacing w:before="180" w:after="60" w:line="276" w:lineRule="auto"/>
        <w:rPr>
          <w:color w:val="000000" w:themeColor="text1"/>
          <w:sz w:val="22"/>
          <w:szCs w:val="22"/>
        </w:rPr>
      </w:pPr>
      <w:r w:rsidRPr="00FC007F">
        <w:rPr>
          <w:bCs/>
          <w:color w:val="000000" w:themeColor="text1"/>
          <w:sz w:val="22"/>
          <w:szCs w:val="22"/>
        </w:rPr>
        <w:t>Arrival and logistics</w:t>
      </w:r>
    </w:p>
    <w:p w14:paraId="6EE1C8CC" w14:textId="77777777" w:rsidR="0025644D" w:rsidRPr="00FC007F" w:rsidRDefault="0025644D" w:rsidP="00FC007F">
      <w:pPr>
        <w:spacing w:after="100" w:line="276" w:lineRule="auto"/>
        <w:rPr>
          <w:color w:val="000000" w:themeColor="text1"/>
          <w:sz w:val="22"/>
        </w:rPr>
      </w:pPr>
      <w:r w:rsidRPr="00FC007F">
        <w:rPr>
          <w:color w:val="000000" w:themeColor="text1"/>
          <w:sz w:val="22"/>
        </w:rPr>
        <w:t>For in-person meetings, confirm arrival and security details in advance. At a legislature or Parliament, you will likely go through security and need photo ID. If you’re unsure, the staff who arranged the meeting can guide you.</w:t>
      </w:r>
    </w:p>
    <w:p w14:paraId="66E13EF5" w14:textId="77777777" w:rsidR="0025644D" w:rsidRPr="00FC007F" w:rsidRDefault="0025644D" w:rsidP="00FC007F">
      <w:pPr>
        <w:pStyle w:val="Heading2"/>
        <w:spacing w:before="180" w:after="60" w:line="276" w:lineRule="auto"/>
        <w:rPr>
          <w:color w:val="000000" w:themeColor="text1"/>
          <w:sz w:val="22"/>
          <w:szCs w:val="22"/>
        </w:rPr>
      </w:pPr>
      <w:r w:rsidRPr="00FC007F">
        <w:rPr>
          <w:bCs/>
          <w:color w:val="000000" w:themeColor="text1"/>
          <w:sz w:val="22"/>
          <w:szCs w:val="22"/>
        </w:rPr>
        <w:t>Attire</w:t>
      </w:r>
    </w:p>
    <w:p w14:paraId="6A3918CA" w14:textId="77777777" w:rsidR="0025644D" w:rsidRPr="00FC007F" w:rsidRDefault="0025644D" w:rsidP="00FC007F">
      <w:pPr>
        <w:spacing w:after="100" w:line="276" w:lineRule="auto"/>
        <w:rPr>
          <w:color w:val="000000" w:themeColor="text1"/>
          <w:sz w:val="22"/>
        </w:rPr>
      </w:pPr>
      <w:r w:rsidRPr="00FC007F">
        <w:rPr>
          <w:color w:val="000000" w:themeColor="text1"/>
          <w:sz w:val="22"/>
        </w:rPr>
        <w:t>Business or smart casual is the right call for meetings and events with government officials.</w:t>
      </w:r>
    </w:p>
    <w:p w14:paraId="2B78EAC8" w14:textId="77777777" w:rsidR="0025644D" w:rsidRPr="00FC007F" w:rsidRDefault="0025644D" w:rsidP="00FC007F">
      <w:pPr>
        <w:pStyle w:val="Heading2"/>
        <w:spacing w:before="180" w:after="60" w:line="276" w:lineRule="auto"/>
        <w:rPr>
          <w:color w:val="000000" w:themeColor="text1"/>
          <w:sz w:val="22"/>
          <w:szCs w:val="22"/>
        </w:rPr>
      </w:pPr>
      <w:r w:rsidRPr="00FC007F">
        <w:rPr>
          <w:bCs/>
          <w:color w:val="000000" w:themeColor="text1"/>
          <w:sz w:val="22"/>
          <w:szCs w:val="22"/>
        </w:rPr>
        <w:t>Conducting the meeting</w:t>
      </w:r>
    </w:p>
    <w:p w14:paraId="58D3B5A0" w14:textId="77777777" w:rsidR="0025644D" w:rsidRPr="00FC007F" w:rsidRDefault="0025644D" w:rsidP="00FC007F">
      <w:pPr>
        <w:spacing w:after="100" w:line="276" w:lineRule="auto"/>
        <w:rPr>
          <w:color w:val="000000" w:themeColor="text1"/>
          <w:sz w:val="22"/>
        </w:rPr>
      </w:pPr>
      <w:r w:rsidRPr="00FC007F">
        <w:rPr>
          <w:color w:val="000000" w:themeColor="text1"/>
          <w:sz w:val="22"/>
        </w:rPr>
        <w:t>A good meeting is short, disciplined, and outcome-oriented, usually 15 to 30 minutes. How you use the time matters as much as what you say.</w:t>
      </w:r>
    </w:p>
    <w:p w14:paraId="4CEB9317" w14:textId="77777777" w:rsidR="0025644D" w:rsidRPr="00FC007F" w:rsidRDefault="0025644D" w:rsidP="00FC007F">
      <w:pPr>
        <w:spacing w:after="100" w:line="276" w:lineRule="auto"/>
        <w:rPr>
          <w:color w:val="000000" w:themeColor="text1"/>
          <w:sz w:val="22"/>
        </w:rPr>
      </w:pPr>
      <w:r w:rsidRPr="00FC007F">
        <w:rPr>
          <w:b/>
          <w:bCs/>
          <w:color w:val="000000" w:themeColor="text1"/>
          <w:sz w:val="22"/>
        </w:rPr>
        <w:t>Before</w:t>
      </w:r>
    </w:p>
    <w:p w14:paraId="0476BCA4"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Decide who will lead and who will take notes on key points and follow-ups.</w:t>
      </w:r>
    </w:p>
    <w:p w14:paraId="5A2F868A"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Align everyone attending on the one main message and the ask.</w:t>
      </w:r>
    </w:p>
    <w:p w14:paraId="6C49475A"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Sort out logistics: travel, arrival time, who’s bringing what.</w:t>
      </w:r>
    </w:p>
    <w:p w14:paraId="52434520" w14:textId="77777777" w:rsidR="0025644D" w:rsidRPr="00FC007F" w:rsidRDefault="0025644D" w:rsidP="00FC007F">
      <w:pPr>
        <w:spacing w:after="100" w:line="276" w:lineRule="auto"/>
        <w:rPr>
          <w:color w:val="000000" w:themeColor="text1"/>
          <w:sz w:val="22"/>
        </w:rPr>
      </w:pPr>
      <w:r w:rsidRPr="00FC007F">
        <w:rPr>
          <w:b/>
          <w:bCs/>
          <w:color w:val="000000" w:themeColor="text1"/>
          <w:sz w:val="22"/>
        </w:rPr>
        <w:t>During</w:t>
      </w:r>
    </w:p>
    <w:p w14:paraId="79BFB902"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Introduce yourself and Lupus Canada. Don’t assume they know who you are or why you’re there.</w:t>
      </w:r>
    </w:p>
    <w:p w14:paraId="4B298081"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In the first minute or two, state your purpose plainly: who you represent, the issue, and what you want them to take away.</w:t>
      </w:r>
    </w:p>
    <w:p w14:paraId="1233BB98"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lastRenderedPageBreak/>
        <w:t>Set the context: why this matters now, tied to their priorities or their riding.</w:t>
      </w:r>
    </w:p>
    <w:p w14:paraId="65B06AD1"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Deliver your key message: one main issue, no more than two supporting points, clear and non-technical.</w:t>
      </w:r>
    </w:p>
    <w:p w14:paraId="3BFEC166"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Explain the impact with a real story: who’s affected and what happens if nothing changes.</w:t>
      </w:r>
    </w:p>
    <w:p w14:paraId="374E27FE"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Make a specific ask. This is the most important part and the one most often missed. Avoid vague asks like “support us”; be explicit about the next step.</w:t>
      </w:r>
    </w:p>
    <w:p w14:paraId="4C610F1E"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Leave time for discussion. Pause to invite questions rather than saving them all for the end.</w:t>
      </w:r>
    </w:p>
    <w:p w14:paraId="428DD58E"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color w:val="000000" w:themeColor="text1"/>
          <w:sz w:val="22"/>
          <w:szCs w:val="22"/>
        </w:rPr>
      </w:pPr>
      <w:r w:rsidRPr="00FC007F">
        <w:rPr>
          <w:color w:val="000000" w:themeColor="text1"/>
          <w:sz w:val="22"/>
          <w:szCs w:val="22"/>
        </w:rPr>
        <w:t xml:space="preserve">Close by summarising key points and next </w:t>
      </w:r>
      <w:proofErr w:type="gramStart"/>
      <w:r w:rsidRPr="00FC007F">
        <w:rPr>
          <w:color w:val="000000" w:themeColor="text1"/>
          <w:sz w:val="22"/>
          <w:szCs w:val="22"/>
        </w:rPr>
        <w:t>steps, and</w:t>
      </w:r>
      <w:proofErr w:type="gramEnd"/>
      <w:r w:rsidRPr="00FC007F">
        <w:rPr>
          <w:color w:val="000000" w:themeColor="text1"/>
          <w:sz w:val="22"/>
          <w:szCs w:val="22"/>
        </w:rPr>
        <w:t xml:space="preserve"> thank them.</w:t>
      </w:r>
    </w:p>
    <w:p w14:paraId="56467264" w14:textId="77777777" w:rsidR="0025644D" w:rsidRPr="00FC007F" w:rsidRDefault="0025644D" w:rsidP="00FC007F">
      <w:pPr>
        <w:spacing w:after="100" w:line="276" w:lineRule="auto"/>
        <w:rPr>
          <w:color w:val="000000" w:themeColor="text1"/>
          <w:sz w:val="22"/>
        </w:rPr>
      </w:pPr>
      <w:r w:rsidRPr="00FC007F">
        <w:rPr>
          <w:b/>
          <w:bCs/>
          <w:color w:val="000000" w:themeColor="text1"/>
          <w:sz w:val="22"/>
        </w:rPr>
        <w:t>After</w:t>
      </w:r>
    </w:p>
    <w:p w14:paraId="679F3CF1" w14:textId="77777777" w:rsidR="0025644D" w:rsidRPr="00FC007F" w:rsidRDefault="0025644D" w:rsidP="00FC007F">
      <w:pPr>
        <w:spacing w:after="100" w:line="276" w:lineRule="auto"/>
        <w:rPr>
          <w:color w:val="000000" w:themeColor="text1"/>
          <w:sz w:val="22"/>
        </w:rPr>
      </w:pPr>
      <w:r w:rsidRPr="00FC007F">
        <w:rPr>
          <w:color w:val="000000" w:themeColor="text1"/>
          <w:sz w:val="22"/>
        </w:rPr>
        <w:t>Always send a short thank-you email restating your ask and providing anything you promised. It reinforces the relationship and keeps your issue moving.</w:t>
      </w:r>
    </w:p>
    <w:p w14:paraId="62F1E8DA" w14:textId="77777777" w:rsidR="0025644D" w:rsidRPr="00FC007F" w:rsidRDefault="0025644D" w:rsidP="00FC007F">
      <w:pPr>
        <w:pStyle w:val="Heading2"/>
        <w:spacing w:before="180" w:after="60" w:line="276" w:lineRule="auto"/>
        <w:rPr>
          <w:color w:val="000000" w:themeColor="text1"/>
          <w:sz w:val="22"/>
          <w:szCs w:val="22"/>
        </w:rPr>
      </w:pPr>
      <w:r w:rsidRPr="00FC007F">
        <w:rPr>
          <w:bCs/>
          <w:color w:val="000000" w:themeColor="text1"/>
          <w:sz w:val="22"/>
          <w:szCs w:val="22"/>
        </w:rPr>
        <w:t>How to address people</w:t>
      </w:r>
    </w:p>
    <w:tbl>
      <w:tblPr>
        <w:tblW w:w="9360" w:type="dxa"/>
        <w:tblBorders>
          <w:top w:val="single" w:sz="4" w:space="0" w:color="CBD5C7"/>
          <w:left w:val="single" w:sz="4" w:space="0" w:color="CBD5C7"/>
          <w:bottom w:val="single" w:sz="4" w:space="0" w:color="CBD5C7"/>
          <w:right w:val="single" w:sz="4" w:space="0" w:color="CBD5C7"/>
          <w:insideH w:val="single" w:sz="4" w:space="0" w:color="CBD5C7"/>
          <w:insideV w:val="single" w:sz="4" w:space="0" w:color="CBD5C7"/>
        </w:tblBorders>
        <w:tblCellMar>
          <w:left w:w="10" w:type="dxa"/>
          <w:right w:w="10" w:type="dxa"/>
        </w:tblCellMar>
        <w:tblLook w:val="04A0" w:firstRow="1" w:lastRow="0" w:firstColumn="1" w:lastColumn="0" w:noHBand="0" w:noVBand="1"/>
      </w:tblPr>
      <w:tblGrid>
        <w:gridCol w:w="3600"/>
        <w:gridCol w:w="5760"/>
      </w:tblGrid>
      <w:tr w:rsidR="0025644D" w:rsidRPr="00FC007F" w14:paraId="5204D203" w14:textId="77777777" w:rsidTr="00EA60A8">
        <w:trPr>
          <w:tblHeader/>
        </w:trPr>
        <w:tc>
          <w:tcPr>
            <w:tcW w:w="3600" w:type="dxa"/>
            <w:shd w:val="clear" w:color="auto" w:fill="E4ECDF"/>
            <w:tcMar>
              <w:top w:w="60" w:type="dxa"/>
              <w:left w:w="120" w:type="dxa"/>
              <w:bottom w:w="60" w:type="dxa"/>
              <w:right w:w="120" w:type="dxa"/>
            </w:tcMar>
            <w:vAlign w:val="center"/>
          </w:tcPr>
          <w:p w14:paraId="757EE456" w14:textId="77777777" w:rsidR="0025644D" w:rsidRPr="00FC007F" w:rsidRDefault="0025644D" w:rsidP="00FC007F">
            <w:pPr>
              <w:spacing w:line="276" w:lineRule="auto"/>
              <w:rPr>
                <w:sz w:val="22"/>
              </w:rPr>
            </w:pPr>
            <w:r w:rsidRPr="00FC007F">
              <w:rPr>
                <w:b/>
                <w:bCs/>
                <w:color w:val="2F5346"/>
                <w:sz w:val="22"/>
              </w:rPr>
              <w:t>Role</w:t>
            </w:r>
          </w:p>
        </w:tc>
        <w:tc>
          <w:tcPr>
            <w:tcW w:w="5760" w:type="dxa"/>
            <w:shd w:val="clear" w:color="auto" w:fill="E4ECDF"/>
            <w:tcMar>
              <w:top w:w="60" w:type="dxa"/>
              <w:left w:w="120" w:type="dxa"/>
              <w:bottom w:w="60" w:type="dxa"/>
              <w:right w:w="120" w:type="dxa"/>
            </w:tcMar>
            <w:vAlign w:val="center"/>
          </w:tcPr>
          <w:p w14:paraId="200A9BB9" w14:textId="77777777" w:rsidR="0025644D" w:rsidRPr="00FC007F" w:rsidRDefault="0025644D" w:rsidP="00FC007F">
            <w:pPr>
              <w:spacing w:line="276" w:lineRule="auto"/>
              <w:rPr>
                <w:sz w:val="22"/>
              </w:rPr>
            </w:pPr>
            <w:r w:rsidRPr="00FC007F">
              <w:rPr>
                <w:b/>
                <w:bCs/>
                <w:color w:val="2F5346"/>
                <w:sz w:val="22"/>
              </w:rPr>
              <w:t>How to address</w:t>
            </w:r>
          </w:p>
        </w:tc>
      </w:tr>
      <w:tr w:rsidR="0025644D" w:rsidRPr="00FC007F" w14:paraId="5EF7FA71" w14:textId="77777777" w:rsidTr="00EA60A8">
        <w:tc>
          <w:tcPr>
            <w:tcW w:w="3600" w:type="dxa"/>
            <w:tcMar>
              <w:top w:w="60" w:type="dxa"/>
              <w:left w:w="120" w:type="dxa"/>
              <w:bottom w:w="60" w:type="dxa"/>
              <w:right w:w="120" w:type="dxa"/>
            </w:tcMar>
            <w:vAlign w:val="center"/>
          </w:tcPr>
          <w:p w14:paraId="1DF993B6" w14:textId="77777777" w:rsidR="0025644D" w:rsidRPr="00FC007F" w:rsidRDefault="0025644D" w:rsidP="00FC007F">
            <w:pPr>
              <w:spacing w:line="276" w:lineRule="auto"/>
              <w:rPr>
                <w:sz w:val="22"/>
              </w:rPr>
            </w:pPr>
            <w:r w:rsidRPr="00FC007F">
              <w:rPr>
                <w:color w:val="1A1A1A"/>
                <w:sz w:val="22"/>
              </w:rPr>
              <w:t>Ministers</w:t>
            </w:r>
          </w:p>
        </w:tc>
        <w:tc>
          <w:tcPr>
            <w:tcW w:w="5760" w:type="dxa"/>
            <w:tcMar>
              <w:top w:w="60" w:type="dxa"/>
              <w:left w:w="120" w:type="dxa"/>
              <w:bottom w:w="60" w:type="dxa"/>
              <w:right w:w="120" w:type="dxa"/>
            </w:tcMar>
            <w:vAlign w:val="center"/>
          </w:tcPr>
          <w:p w14:paraId="0AA45FB3" w14:textId="77777777" w:rsidR="0025644D" w:rsidRPr="00FC007F" w:rsidRDefault="0025644D" w:rsidP="00FC007F">
            <w:pPr>
              <w:spacing w:line="276" w:lineRule="auto"/>
              <w:rPr>
                <w:sz w:val="22"/>
              </w:rPr>
            </w:pPr>
            <w:r w:rsidRPr="00FC007F">
              <w:rPr>
                <w:color w:val="1A1A1A"/>
                <w:sz w:val="22"/>
              </w:rPr>
              <w:t>Minister Smith</w:t>
            </w:r>
          </w:p>
        </w:tc>
      </w:tr>
      <w:tr w:rsidR="0025644D" w:rsidRPr="00FC007F" w14:paraId="42DA3A5D" w14:textId="77777777" w:rsidTr="00EA60A8">
        <w:tc>
          <w:tcPr>
            <w:tcW w:w="3600" w:type="dxa"/>
            <w:tcMar>
              <w:top w:w="60" w:type="dxa"/>
              <w:left w:w="120" w:type="dxa"/>
              <w:bottom w:w="60" w:type="dxa"/>
              <w:right w:w="120" w:type="dxa"/>
            </w:tcMar>
            <w:vAlign w:val="center"/>
          </w:tcPr>
          <w:p w14:paraId="6A4FA587" w14:textId="77777777" w:rsidR="0025644D" w:rsidRPr="00FC007F" w:rsidRDefault="0025644D" w:rsidP="00FC007F">
            <w:pPr>
              <w:spacing w:line="276" w:lineRule="auto"/>
              <w:rPr>
                <w:sz w:val="22"/>
              </w:rPr>
            </w:pPr>
            <w:r w:rsidRPr="00FC007F">
              <w:rPr>
                <w:color w:val="1A1A1A"/>
                <w:sz w:val="22"/>
              </w:rPr>
              <w:t>MPs / MPPs / MLAs (not ministers)</w:t>
            </w:r>
          </w:p>
        </w:tc>
        <w:tc>
          <w:tcPr>
            <w:tcW w:w="5760" w:type="dxa"/>
            <w:tcMar>
              <w:top w:w="60" w:type="dxa"/>
              <w:left w:w="120" w:type="dxa"/>
              <w:bottom w:w="60" w:type="dxa"/>
              <w:right w:w="120" w:type="dxa"/>
            </w:tcMar>
            <w:vAlign w:val="center"/>
          </w:tcPr>
          <w:p w14:paraId="0C8E1C24" w14:textId="77777777" w:rsidR="0025644D" w:rsidRPr="00FC007F" w:rsidRDefault="0025644D" w:rsidP="00FC007F">
            <w:pPr>
              <w:spacing w:line="276" w:lineRule="auto"/>
              <w:rPr>
                <w:sz w:val="22"/>
              </w:rPr>
            </w:pPr>
            <w:r w:rsidRPr="00FC007F">
              <w:rPr>
                <w:color w:val="1A1A1A"/>
                <w:sz w:val="22"/>
              </w:rPr>
              <w:t>Mr. or Ms. Smith</w:t>
            </w:r>
          </w:p>
        </w:tc>
      </w:tr>
      <w:tr w:rsidR="0025644D" w:rsidRPr="00FC007F" w14:paraId="127EE6CD" w14:textId="77777777" w:rsidTr="00EA60A8">
        <w:tc>
          <w:tcPr>
            <w:tcW w:w="3600" w:type="dxa"/>
            <w:tcMar>
              <w:top w:w="60" w:type="dxa"/>
              <w:left w:w="120" w:type="dxa"/>
              <w:bottom w:w="60" w:type="dxa"/>
              <w:right w:w="120" w:type="dxa"/>
            </w:tcMar>
            <w:vAlign w:val="center"/>
          </w:tcPr>
          <w:p w14:paraId="48FDDED9" w14:textId="77777777" w:rsidR="0025644D" w:rsidRPr="00FC007F" w:rsidRDefault="0025644D" w:rsidP="00FC007F">
            <w:pPr>
              <w:spacing w:line="276" w:lineRule="auto"/>
              <w:rPr>
                <w:sz w:val="22"/>
              </w:rPr>
            </w:pPr>
            <w:r w:rsidRPr="00FC007F">
              <w:rPr>
                <w:color w:val="1A1A1A"/>
                <w:sz w:val="22"/>
              </w:rPr>
              <w:t>Deputy Ministers</w:t>
            </w:r>
          </w:p>
        </w:tc>
        <w:tc>
          <w:tcPr>
            <w:tcW w:w="5760" w:type="dxa"/>
            <w:tcMar>
              <w:top w:w="60" w:type="dxa"/>
              <w:left w:w="120" w:type="dxa"/>
              <w:bottom w:w="60" w:type="dxa"/>
              <w:right w:w="120" w:type="dxa"/>
            </w:tcMar>
            <w:vAlign w:val="center"/>
          </w:tcPr>
          <w:p w14:paraId="4E5AF53C" w14:textId="77777777" w:rsidR="0025644D" w:rsidRPr="00FC007F" w:rsidRDefault="0025644D" w:rsidP="00FC007F">
            <w:pPr>
              <w:spacing w:line="276" w:lineRule="auto"/>
              <w:rPr>
                <w:sz w:val="22"/>
              </w:rPr>
            </w:pPr>
            <w:r w:rsidRPr="00FC007F">
              <w:rPr>
                <w:color w:val="1A1A1A"/>
                <w:sz w:val="22"/>
              </w:rPr>
              <w:t>Deputy Minister Smith</w:t>
            </w:r>
          </w:p>
        </w:tc>
      </w:tr>
      <w:tr w:rsidR="0025644D" w:rsidRPr="00FC007F" w14:paraId="6D97051B" w14:textId="77777777" w:rsidTr="00EA60A8">
        <w:tc>
          <w:tcPr>
            <w:tcW w:w="3600" w:type="dxa"/>
            <w:tcMar>
              <w:top w:w="60" w:type="dxa"/>
              <w:left w:w="120" w:type="dxa"/>
              <w:bottom w:w="60" w:type="dxa"/>
              <w:right w:w="120" w:type="dxa"/>
            </w:tcMar>
            <w:vAlign w:val="center"/>
          </w:tcPr>
          <w:p w14:paraId="2968FE72" w14:textId="77777777" w:rsidR="0025644D" w:rsidRPr="00FC007F" w:rsidRDefault="0025644D" w:rsidP="00FC007F">
            <w:pPr>
              <w:spacing w:line="276" w:lineRule="auto"/>
              <w:rPr>
                <w:sz w:val="22"/>
              </w:rPr>
            </w:pPr>
            <w:r w:rsidRPr="00FC007F">
              <w:rPr>
                <w:color w:val="1A1A1A"/>
                <w:sz w:val="22"/>
              </w:rPr>
              <w:t>Other officials and political staff</w:t>
            </w:r>
          </w:p>
        </w:tc>
        <w:tc>
          <w:tcPr>
            <w:tcW w:w="5760" w:type="dxa"/>
            <w:tcMar>
              <w:top w:w="60" w:type="dxa"/>
              <w:left w:w="120" w:type="dxa"/>
              <w:bottom w:w="60" w:type="dxa"/>
              <w:right w:w="120" w:type="dxa"/>
            </w:tcMar>
            <w:vAlign w:val="center"/>
          </w:tcPr>
          <w:p w14:paraId="3BF62931" w14:textId="77777777" w:rsidR="0025644D" w:rsidRPr="00FC007F" w:rsidRDefault="0025644D" w:rsidP="00FC007F">
            <w:pPr>
              <w:spacing w:line="276" w:lineRule="auto"/>
              <w:rPr>
                <w:sz w:val="22"/>
              </w:rPr>
            </w:pPr>
            <w:r w:rsidRPr="00FC007F">
              <w:rPr>
                <w:color w:val="1A1A1A"/>
                <w:sz w:val="22"/>
              </w:rPr>
              <w:t>By their first name</w:t>
            </w:r>
          </w:p>
        </w:tc>
      </w:tr>
    </w:tbl>
    <w:p w14:paraId="55ABC183" w14:textId="77777777" w:rsidR="0025644D" w:rsidRPr="00FC007F" w:rsidRDefault="0025644D" w:rsidP="00FC007F">
      <w:pPr>
        <w:pStyle w:val="Heading2"/>
        <w:spacing w:before="180" w:after="60" w:line="276" w:lineRule="auto"/>
        <w:rPr>
          <w:color w:val="000000" w:themeColor="text1"/>
          <w:sz w:val="22"/>
          <w:szCs w:val="22"/>
        </w:rPr>
      </w:pPr>
      <w:r w:rsidRPr="00FC007F">
        <w:rPr>
          <w:bCs/>
          <w:color w:val="000000" w:themeColor="text1"/>
          <w:sz w:val="22"/>
          <w:szCs w:val="22"/>
        </w:rPr>
        <w:lastRenderedPageBreak/>
        <w:t>Watching from the gallery</w:t>
      </w:r>
    </w:p>
    <w:p w14:paraId="554BE588" w14:textId="77777777" w:rsidR="00FC007F" w:rsidRPr="00FC007F" w:rsidRDefault="00FC007F" w:rsidP="00FC007F">
      <w:pPr>
        <w:pStyle w:val="Heading2"/>
        <w:spacing w:before="180" w:after="60" w:line="276" w:lineRule="auto"/>
        <w:rPr>
          <w:b w:val="0"/>
          <w:bCs/>
          <w:color w:val="1A1A1A"/>
          <w:sz w:val="22"/>
          <w:szCs w:val="22"/>
        </w:rPr>
      </w:pPr>
      <w:r w:rsidRPr="00FC007F">
        <w:rPr>
          <w:b w:val="0"/>
          <w:bCs/>
          <w:color w:val="1A1A1A"/>
          <w:sz w:val="22"/>
          <w:szCs w:val="22"/>
        </w:rPr>
        <w:t>Watching Question Period in person is one of the most memorable ways to see Parliament at work, and it is open to the public. Question Period, formally called Oral Questions, runs for up to 45 minutes on each sitting day: Monday to Thursday from 2:15 to 3:00 p.m., and Friday from 11:15 a.m. to 12:00 p.m. The House is not always sitting, so check the House of Commons sitting calendar at ourcommons.ca before you plan a trip. The House currently meets in West Block on Parliament Hill, and all visitors enter through the Visitor Welcome Centre.</w:t>
      </w:r>
    </w:p>
    <w:p w14:paraId="5BB18006" w14:textId="77777777" w:rsidR="00FC007F" w:rsidRPr="00FC007F" w:rsidRDefault="00FC007F" w:rsidP="00FC007F">
      <w:pPr>
        <w:pStyle w:val="Heading2"/>
        <w:spacing w:before="180" w:after="60" w:line="276" w:lineRule="auto"/>
        <w:rPr>
          <w:b w:val="0"/>
          <w:bCs/>
          <w:color w:val="1A1A1A"/>
          <w:sz w:val="22"/>
          <w:szCs w:val="22"/>
        </w:rPr>
      </w:pPr>
      <w:r w:rsidRPr="00FC007F">
        <w:rPr>
          <w:b w:val="0"/>
          <w:bCs/>
          <w:color w:val="1A1A1A"/>
          <w:sz w:val="22"/>
          <w:szCs w:val="22"/>
        </w:rPr>
        <w:t>There are two ways in.</w:t>
      </w:r>
    </w:p>
    <w:p w14:paraId="43895C6B" w14:textId="77777777" w:rsidR="00FC007F" w:rsidRPr="00FC007F" w:rsidRDefault="00FC007F" w:rsidP="00FC007F">
      <w:pPr>
        <w:pStyle w:val="Heading2"/>
        <w:spacing w:before="180" w:after="60" w:line="276" w:lineRule="auto"/>
        <w:rPr>
          <w:color w:val="1A1A1A"/>
          <w:sz w:val="22"/>
          <w:szCs w:val="22"/>
        </w:rPr>
      </w:pPr>
      <w:r w:rsidRPr="00FC007F">
        <w:rPr>
          <w:color w:val="1A1A1A"/>
          <w:sz w:val="22"/>
          <w:szCs w:val="22"/>
        </w:rPr>
        <w:t>Option 1: The public gallery, no ticket needed</w:t>
      </w:r>
    </w:p>
    <w:p w14:paraId="3D1C4CE8" w14:textId="77777777" w:rsidR="00FC007F" w:rsidRPr="00FC007F" w:rsidRDefault="00FC007F" w:rsidP="00FC007F">
      <w:pPr>
        <w:pStyle w:val="Heading2"/>
        <w:numPr>
          <w:ilvl w:val="0"/>
          <w:numId w:val="15"/>
        </w:numPr>
        <w:spacing w:before="180" w:after="60" w:line="276" w:lineRule="auto"/>
        <w:rPr>
          <w:b w:val="0"/>
          <w:bCs/>
          <w:color w:val="1A1A1A"/>
          <w:sz w:val="22"/>
          <w:szCs w:val="22"/>
        </w:rPr>
      </w:pPr>
      <w:r w:rsidRPr="00FC007F">
        <w:rPr>
          <w:b w:val="0"/>
          <w:bCs/>
          <w:color w:val="1A1A1A"/>
          <w:sz w:val="22"/>
          <w:szCs w:val="22"/>
        </w:rPr>
        <w:t xml:space="preserve">Confirm the House is sitting that </w:t>
      </w:r>
      <w:proofErr w:type="gramStart"/>
      <w:r w:rsidRPr="00FC007F">
        <w:rPr>
          <w:b w:val="0"/>
          <w:bCs/>
          <w:color w:val="1A1A1A"/>
          <w:sz w:val="22"/>
          <w:szCs w:val="22"/>
        </w:rPr>
        <w:t>day, and</w:t>
      </w:r>
      <w:proofErr w:type="gramEnd"/>
      <w:r w:rsidRPr="00FC007F">
        <w:rPr>
          <w:b w:val="0"/>
          <w:bCs/>
          <w:color w:val="1A1A1A"/>
          <w:sz w:val="22"/>
          <w:szCs w:val="22"/>
        </w:rPr>
        <w:t xml:space="preserve"> note the Question Period time above.</w:t>
      </w:r>
    </w:p>
    <w:p w14:paraId="4FD5465C" w14:textId="0750AD7D" w:rsidR="00FC007F" w:rsidRPr="00FC007F" w:rsidRDefault="00FC007F" w:rsidP="00FC007F">
      <w:pPr>
        <w:pStyle w:val="Heading2"/>
        <w:numPr>
          <w:ilvl w:val="0"/>
          <w:numId w:val="15"/>
        </w:numPr>
        <w:spacing w:before="180" w:after="60" w:line="276" w:lineRule="auto"/>
        <w:rPr>
          <w:b w:val="0"/>
          <w:bCs/>
          <w:color w:val="1A1A1A"/>
          <w:sz w:val="22"/>
          <w:szCs w:val="22"/>
        </w:rPr>
      </w:pPr>
      <w:r w:rsidRPr="00FC007F">
        <w:rPr>
          <w:b w:val="0"/>
          <w:bCs/>
          <w:color w:val="1A1A1A"/>
          <w:sz w:val="22"/>
          <w:szCs w:val="22"/>
        </w:rPr>
        <w:t xml:space="preserve">Go to the Visitor Welcome Centre on Parliament Hill. Arrive at least 45 minutes before Question Period starts. Seating in the public gallery </w:t>
      </w:r>
      <w:proofErr w:type="gramStart"/>
      <w:r w:rsidRPr="00FC007F">
        <w:rPr>
          <w:b w:val="0"/>
          <w:bCs/>
          <w:color w:val="1A1A1A"/>
          <w:sz w:val="22"/>
          <w:szCs w:val="22"/>
        </w:rPr>
        <w:t>is first come</w:t>
      </w:r>
      <w:proofErr w:type="gramEnd"/>
      <w:r w:rsidRPr="00FC007F">
        <w:rPr>
          <w:b w:val="0"/>
          <w:bCs/>
          <w:color w:val="1A1A1A"/>
          <w:sz w:val="22"/>
          <w:szCs w:val="22"/>
        </w:rPr>
        <w:t>, first served, and demand for Question Period is high.</w:t>
      </w:r>
    </w:p>
    <w:p w14:paraId="43F9208C" w14:textId="77777777" w:rsidR="00FC007F" w:rsidRPr="00FC007F" w:rsidRDefault="00FC007F" w:rsidP="00FC007F">
      <w:pPr>
        <w:pStyle w:val="Heading2"/>
        <w:numPr>
          <w:ilvl w:val="0"/>
          <w:numId w:val="15"/>
        </w:numPr>
        <w:spacing w:before="180" w:after="60" w:line="276" w:lineRule="auto"/>
        <w:rPr>
          <w:b w:val="0"/>
          <w:bCs/>
          <w:color w:val="1A1A1A"/>
          <w:sz w:val="22"/>
          <w:szCs w:val="22"/>
        </w:rPr>
      </w:pPr>
      <w:r w:rsidRPr="00FC007F">
        <w:rPr>
          <w:b w:val="0"/>
          <w:bCs/>
          <w:color w:val="1A1A1A"/>
          <w:sz w:val="22"/>
          <w:szCs w:val="22"/>
        </w:rPr>
        <w:t>Clear security screening (see “At security” below).</w:t>
      </w:r>
    </w:p>
    <w:p w14:paraId="47626EA1" w14:textId="77777777" w:rsidR="00FC007F" w:rsidRPr="00FC007F" w:rsidRDefault="00FC007F" w:rsidP="00FC007F">
      <w:pPr>
        <w:pStyle w:val="Heading2"/>
        <w:numPr>
          <w:ilvl w:val="0"/>
          <w:numId w:val="15"/>
        </w:numPr>
        <w:spacing w:before="180" w:after="60" w:line="276" w:lineRule="auto"/>
        <w:rPr>
          <w:b w:val="0"/>
          <w:bCs/>
          <w:color w:val="1A1A1A"/>
          <w:sz w:val="22"/>
          <w:szCs w:val="22"/>
        </w:rPr>
      </w:pPr>
      <w:r w:rsidRPr="00FC007F">
        <w:rPr>
          <w:b w:val="0"/>
          <w:bCs/>
          <w:color w:val="1A1A1A"/>
          <w:sz w:val="22"/>
          <w:szCs w:val="22"/>
        </w:rPr>
        <w:t>Follow the signs, or ask staff, to the House of Commons public gallery.</w:t>
      </w:r>
    </w:p>
    <w:p w14:paraId="263AF32D" w14:textId="77777777" w:rsidR="00FC007F" w:rsidRPr="00FC007F" w:rsidRDefault="00FC007F" w:rsidP="00FC007F">
      <w:pPr>
        <w:pStyle w:val="Heading2"/>
        <w:spacing w:before="180" w:after="60" w:line="276" w:lineRule="auto"/>
        <w:rPr>
          <w:color w:val="1A1A1A"/>
          <w:sz w:val="22"/>
          <w:szCs w:val="22"/>
        </w:rPr>
      </w:pPr>
      <w:r w:rsidRPr="00FC007F">
        <w:rPr>
          <w:color w:val="1A1A1A"/>
          <w:sz w:val="22"/>
          <w:szCs w:val="22"/>
        </w:rPr>
        <w:t>Option 2: A ticket through your MP</w:t>
      </w:r>
    </w:p>
    <w:p w14:paraId="3E8FD346" w14:textId="77777777" w:rsidR="00FC007F" w:rsidRPr="00FC007F" w:rsidRDefault="00FC007F" w:rsidP="00FC007F">
      <w:pPr>
        <w:pStyle w:val="Heading2"/>
        <w:spacing w:before="180" w:after="60" w:line="276" w:lineRule="auto"/>
        <w:rPr>
          <w:b w:val="0"/>
          <w:bCs/>
          <w:color w:val="1A1A1A"/>
          <w:sz w:val="22"/>
          <w:szCs w:val="22"/>
        </w:rPr>
      </w:pPr>
      <w:r w:rsidRPr="00FC007F">
        <w:rPr>
          <w:b w:val="0"/>
          <w:bCs/>
          <w:color w:val="1A1A1A"/>
          <w:sz w:val="22"/>
          <w:szCs w:val="22"/>
        </w:rPr>
        <w:t>A ticket from a Member of Parliament gives you a reserved seat, and it is the more reliable route for Question Period.</w:t>
      </w:r>
    </w:p>
    <w:p w14:paraId="2EA8FAAC" w14:textId="77777777" w:rsidR="00FC007F" w:rsidRPr="00FC007F" w:rsidRDefault="00FC007F" w:rsidP="00FC007F">
      <w:pPr>
        <w:pStyle w:val="Heading2"/>
        <w:numPr>
          <w:ilvl w:val="0"/>
          <w:numId w:val="19"/>
        </w:numPr>
        <w:spacing w:before="180" w:after="60" w:line="276" w:lineRule="auto"/>
        <w:rPr>
          <w:b w:val="0"/>
          <w:bCs/>
          <w:color w:val="1A1A1A"/>
          <w:sz w:val="22"/>
          <w:szCs w:val="22"/>
        </w:rPr>
      </w:pPr>
      <w:r w:rsidRPr="00FC007F">
        <w:rPr>
          <w:b w:val="0"/>
          <w:bCs/>
          <w:color w:val="1A1A1A"/>
          <w:sz w:val="22"/>
          <w:szCs w:val="22"/>
        </w:rPr>
        <w:t>Contact your MP’s office a week or two ahead. Email or call the constituency or Hill office, say you would like to attend Question Period, and give your preferred date and the number of people.</w:t>
      </w:r>
    </w:p>
    <w:p w14:paraId="23A574F3" w14:textId="77777777" w:rsidR="00FC007F" w:rsidRPr="00FC007F" w:rsidRDefault="00FC007F" w:rsidP="00FC007F">
      <w:pPr>
        <w:pStyle w:val="Heading2"/>
        <w:numPr>
          <w:ilvl w:val="0"/>
          <w:numId w:val="19"/>
        </w:numPr>
        <w:spacing w:before="180" w:after="60" w:line="276" w:lineRule="auto"/>
        <w:rPr>
          <w:b w:val="0"/>
          <w:bCs/>
          <w:color w:val="1A1A1A"/>
          <w:sz w:val="22"/>
          <w:szCs w:val="22"/>
        </w:rPr>
      </w:pPr>
      <w:r w:rsidRPr="00FC007F">
        <w:rPr>
          <w:b w:val="0"/>
          <w:bCs/>
          <w:color w:val="1A1A1A"/>
          <w:sz w:val="22"/>
          <w:szCs w:val="22"/>
        </w:rPr>
        <w:t>The office arranges the gallery passes and tells you where and when to collect them. Confirm the details the day before.</w:t>
      </w:r>
    </w:p>
    <w:p w14:paraId="1D84474D" w14:textId="77777777" w:rsidR="00FC007F" w:rsidRPr="00FC007F" w:rsidRDefault="00FC007F" w:rsidP="00FC007F">
      <w:pPr>
        <w:pStyle w:val="Heading2"/>
        <w:numPr>
          <w:ilvl w:val="0"/>
          <w:numId w:val="19"/>
        </w:numPr>
        <w:spacing w:before="180" w:after="60" w:line="276" w:lineRule="auto"/>
        <w:rPr>
          <w:b w:val="0"/>
          <w:bCs/>
          <w:color w:val="1A1A1A"/>
          <w:sz w:val="22"/>
          <w:szCs w:val="22"/>
        </w:rPr>
      </w:pPr>
      <w:r w:rsidRPr="00FC007F">
        <w:rPr>
          <w:b w:val="0"/>
          <w:bCs/>
          <w:color w:val="1A1A1A"/>
          <w:sz w:val="22"/>
          <w:szCs w:val="22"/>
        </w:rPr>
        <w:t>On the day, go to the Visitor Welcome Centre and arrive at least 45 minutes before Question Period.</w:t>
      </w:r>
    </w:p>
    <w:p w14:paraId="76B01136" w14:textId="77777777" w:rsidR="00FC007F" w:rsidRPr="00FC007F" w:rsidRDefault="00FC007F" w:rsidP="00FC007F">
      <w:pPr>
        <w:pStyle w:val="Heading2"/>
        <w:numPr>
          <w:ilvl w:val="0"/>
          <w:numId w:val="19"/>
        </w:numPr>
        <w:spacing w:before="180" w:after="60" w:line="276" w:lineRule="auto"/>
        <w:rPr>
          <w:b w:val="0"/>
          <w:bCs/>
          <w:color w:val="1A1A1A"/>
          <w:sz w:val="22"/>
          <w:szCs w:val="22"/>
        </w:rPr>
      </w:pPr>
      <w:r w:rsidRPr="00FC007F">
        <w:rPr>
          <w:b w:val="0"/>
          <w:bCs/>
          <w:color w:val="1A1A1A"/>
          <w:sz w:val="22"/>
          <w:szCs w:val="22"/>
        </w:rPr>
        <w:t>Clear security screening, then make your way to the gallery.</w:t>
      </w:r>
    </w:p>
    <w:p w14:paraId="5B914651" w14:textId="77777777" w:rsidR="00FC007F" w:rsidRPr="00FC007F" w:rsidRDefault="00FC007F" w:rsidP="00FC007F">
      <w:pPr>
        <w:pStyle w:val="Heading2"/>
        <w:spacing w:before="180" w:after="60" w:line="276" w:lineRule="auto"/>
        <w:rPr>
          <w:b w:val="0"/>
          <w:bCs/>
          <w:color w:val="1A1A1A"/>
          <w:sz w:val="22"/>
          <w:szCs w:val="22"/>
        </w:rPr>
      </w:pPr>
      <w:r w:rsidRPr="00FC007F">
        <w:rPr>
          <w:b w:val="0"/>
          <w:bCs/>
          <w:color w:val="1A1A1A"/>
          <w:sz w:val="22"/>
          <w:szCs w:val="22"/>
        </w:rPr>
        <w:t>Tip: requesting tickets is also a natural reason to build the relationship. When you ask, mention Lupus Canada, and consider requesting a short meeting with the MP or their staff while you are in Ottawa.</w:t>
      </w:r>
    </w:p>
    <w:p w14:paraId="6F437B72" w14:textId="77777777" w:rsidR="00FC007F" w:rsidRPr="00FC007F" w:rsidRDefault="00FC007F" w:rsidP="00FC007F">
      <w:pPr>
        <w:pStyle w:val="Heading2"/>
        <w:spacing w:before="180" w:after="60" w:line="276" w:lineRule="auto"/>
        <w:rPr>
          <w:color w:val="1A1A1A"/>
          <w:sz w:val="22"/>
          <w:szCs w:val="22"/>
        </w:rPr>
      </w:pPr>
      <w:r w:rsidRPr="00FC007F">
        <w:rPr>
          <w:color w:val="1A1A1A"/>
          <w:sz w:val="22"/>
          <w:szCs w:val="22"/>
        </w:rPr>
        <w:t>At security</w:t>
      </w:r>
    </w:p>
    <w:p w14:paraId="0AE3C572" w14:textId="77777777" w:rsidR="00FC007F" w:rsidRPr="00FC007F" w:rsidRDefault="00FC007F" w:rsidP="00FC007F">
      <w:pPr>
        <w:pStyle w:val="Heading2"/>
        <w:spacing w:before="180" w:after="60" w:line="276" w:lineRule="auto"/>
        <w:rPr>
          <w:b w:val="0"/>
          <w:bCs/>
          <w:color w:val="1A1A1A"/>
          <w:sz w:val="22"/>
          <w:szCs w:val="22"/>
        </w:rPr>
      </w:pPr>
      <w:r w:rsidRPr="00FC007F">
        <w:rPr>
          <w:b w:val="0"/>
          <w:bCs/>
          <w:color w:val="1A1A1A"/>
          <w:sz w:val="22"/>
          <w:szCs w:val="22"/>
        </w:rPr>
        <w:t>Everyone is screened by the Parliamentary Protective Service, much like airport security. To move through quickly:</w:t>
      </w:r>
    </w:p>
    <w:p w14:paraId="5F1A51A5" w14:textId="77777777" w:rsidR="00FC007F" w:rsidRPr="00FC007F" w:rsidRDefault="00FC007F" w:rsidP="00FC007F">
      <w:pPr>
        <w:pStyle w:val="Heading2"/>
        <w:numPr>
          <w:ilvl w:val="0"/>
          <w:numId w:val="17"/>
        </w:numPr>
        <w:spacing w:before="180" w:after="60" w:line="276" w:lineRule="auto"/>
        <w:rPr>
          <w:b w:val="0"/>
          <w:bCs/>
          <w:color w:val="1A1A1A"/>
          <w:sz w:val="22"/>
          <w:szCs w:val="22"/>
        </w:rPr>
      </w:pPr>
      <w:r w:rsidRPr="00FC007F">
        <w:rPr>
          <w:b w:val="0"/>
          <w:bCs/>
          <w:color w:val="1A1A1A"/>
          <w:sz w:val="22"/>
          <w:szCs w:val="22"/>
        </w:rPr>
        <w:t>Bring government-issued photo ID.</w:t>
      </w:r>
    </w:p>
    <w:p w14:paraId="0FBB1FBB" w14:textId="77777777" w:rsidR="00FC007F" w:rsidRPr="00FC007F" w:rsidRDefault="00FC007F" w:rsidP="00FC007F">
      <w:pPr>
        <w:pStyle w:val="Heading2"/>
        <w:numPr>
          <w:ilvl w:val="0"/>
          <w:numId w:val="17"/>
        </w:numPr>
        <w:spacing w:before="180" w:after="60" w:line="276" w:lineRule="auto"/>
        <w:rPr>
          <w:b w:val="0"/>
          <w:bCs/>
          <w:color w:val="1A1A1A"/>
          <w:sz w:val="22"/>
          <w:szCs w:val="22"/>
        </w:rPr>
      </w:pPr>
      <w:r w:rsidRPr="00FC007F">
        <w:rPr>
          <w:b w:val="0"/>
          <w:bCs/>
          <w:color w:val="1A1A1A"/>
          <w:sz w:val="22"/>
          <w:szCs w:val="22"/>
        </w:rPr>
        <w:lastRenderedPageBreak/>
        <w:t>Travel light. Only one small bag per person is allowed, and it must be smaller than 35.5 by 30.5 by 19 cm.</w:t>
      </w:r>
    </w:p>
    <w:p w14:paraId="18BCF4EB" w14:textId="77777777" w:rsidR="00FC007F" w:rsidRPr="00FC007F" w:rsidRDefault="00FC007F" w:rsidP="00FC007F">
      <w:pPr>
        <w:pStyle w:val="Heading2"/>
        <w:numPr>
          <w:ilvl w:val="0"/>
          <w:numId w:val="17"/>
        </w:numPr>
        <w:spacing w:before="180" w:after="60" w:line="276" w:lineRule="auto"/>
        <w:rPr>
          <w:b w:val="0"/>
          <w:bCs/>
          <w:color w:val="1A1A1A"/>
          <w:sz w:val="22"/>
          <w:szCs w:val="22"/>
        </w:rPr>
      </w:pPr>
      <w:r w:rsidRPr="00FC007F">
        <w:rPr>
          <w:b w:val="0"/>
          <w:bCs/>
          <w:color w:val="1A1A1A"/>
          <w:sz w:val="22"/>
          <w:szCs w:val="22"/>
        </w:rPr>
        <w:t>Expect to check anything larger. Coats, umbrellas, large bags and parcels, cameras, binoculars, and recording devices are not permitted in the gallery.</w:t>
      </w:r>
    </w:p>
    <w:p w14:paraId="240CA6C0" w14:textId="77777777" w:rsidR="00FC007F" w:rsidRPr="00FC007F" w:rsidRDefault="00FC007F" w:rsidP="00FC007F">
      <w:pPr>
        <w:pStyle w:val="Heading2"/>
        <w:numPr>
          <w:ilvl w:val="0"/>
          <w:numId w:val="17"/>
        </w:numPr>
        <w:spacing w:before="180" w:after="60" w:line="276" w:lineRule="auto"/>
        <w:rPr>
          <w:b w:val="0"/>
          <w:bCs/>
          <w:color w:val="1A1A1A"/>
          <w:sz w:val="22"/>
          <w:szCs w:val="22"/>
        </w:rPr>
      </w:pPr>
      <w:r w:rsidRPr="00FC007F">
        <w:rPr>
          <w:b w:val="0"/>
          <w:bCs/>
          <w:color w:val="1A1A1A"/>
          <w:sz w:val="22"/>
          <w:szCs w:val="22"/>
        </w:rPr>
        <w:t>There is no parking on Parliament Hill, so plan for nearby public parking or transit.</w:t>
      </w:r>
    </w:p>
    <w:p w14:paraId="23CBDD60" w14:textId="77777777" w:rsidR="00FC007F" w:rsidRPr="00FC007F" w:rsidRDefault="00FC007F" w:rsidP="00FC007F">
      <w:pPr>
        <w:pStyle w:val="Heading2"/>
        <w:spacing w:before="180" w:after="60" w:line="276" w:lineRule="auto"/>
        <w:rPr>
          <w:color w:val="1A1A1A"/>
          <w:sz w:val="22"/>
          <w:szCs w:val="22"/>
        </w:rPr>
      </w:pPr>
      <w:r w:rsidRPr="00FC007F">
        <w:rPr>
          <w:color w:val="1A1A1A"/>
          <w:sz w:val="22"/>
          <w:szCs w:val="22"/>
        </w:rPr>
        <w:t>In the gallery</w:t>
      </w:r>
    </w:p>
    <w:p w14:paraId="5EF87E85" w14:textId="77777777" w:rsidR="00FC007F" w:rsidRPr="00FC007F" w:rsidRDefault="00FC007F" w:rsidP="00FC007F">
      <w:pPr>
        <w:pStyle w:val="Heading2"/>
        <w:spacing w:before="180" w:after="60" w:line="276" w:lineRule="auto"/>
        <w:rPr>
          <w:b w:val="0"/>
          <w:bCs/>
          <w:color w:val="1A1A1A"/>
          <w:sz w:val="22"/>
          <w:szCs w:val="22"/>
        </w:rPr>
      </w:pPr>
      <w:r w:rsidRPr="00FC007F">
        <w:rPr>
          <w:b w:val="0"/>
          <w:bCs/>
          <w:color w:val="1A1A1A"/>
          <w:sz w:val="22"/>
          <w:szCs w:val="22"/>
        </w:rPr>
        <w:t>The galleries have long-standing rules, and they are enforced:</w:t>
      </w:r>
    </w:p>
    <w:p w14:paraId="7E1A9B90" w14:textId="77777777" w:rsidR="00FC007F" w:rsidRPr="00FC007F" w:rsidRDefault="00FC007F" w:rsidP="00FC007F">
      <w:pPr>
        <w:pStyle w:val="Heading2"/>
        <w:numPr>
          <w:ilvl w:val="0"/>
          <w:numId w:val="18"/>
        </w:numPr>
        <w:spacing w:before="180" w:after="60" w:line="276" w:lineRule="auto"/>
        <w:rPr>
          <w:b w:val="0"/>
          <w:bCs/>
          <w:color w:val="1A1A1A"/>
          <w:sz w:val="22"/>
          <w:szCs w:val="22"/>
        </w:rPr>
      </w:pPr>
      <w:r w:rsidRPr="00FC007F">
        <w:rPr>
          <w:b w:val="0"/>
          <w:bCs/>
          <w:color w:val="1A1A1A"/>
          <w:sz w:val="22"/>
          <w:szCs w:val="22"/>
        </w:rPr>
        <w:t>Stay quiet. No speaking, reading, writing, applause, or demonstrations of any kind.</w:t>
      </w:r>
    </w:p>
    <w:p w14:paraId="5DCEEF0D" w14:textId="77777777" w:rsidR="00FC007F" w:rsidRPr="00FC007F" w:rsidRDefault="00FC007F" w:rsidP="00FC007F">
      <w:pPr>
        <w:pStyle w:val="Heading2"/>
        <w:numPr>
          <w:ilvl w:val="0"/>
          <w:numId w:val="18"/>
        </w:numPr>
        <w:spacing w:before="180" w:after="60" w:line="276" w:lineRule="auto"/>
        <w:rPr>
          <w:b w:val="0"/>
          <w:bCs/>
          <w:color w:val="1A1A1A"/>
          <w:sz w:val="22"/>
          <w:szCs w:val="22"/>
        </w:rPr>
      </w:pPr>
      <w:r w:rsidRPr="00FC007F">
        <w:rPr>
          <w:b w:val="0"/>
          <w:bCs/>
          <w:color w:val="1A1A1A"/>
          <w:sz w:val="22"/>
          <w:szCs w:val="22"/>
        </w:rPr>
        <w:t>No photography, filming, or recording. Silence your phone and put it away.</w:t>
      </w:r>
    </w:p>
    <w:p w14:paraId="66B5BCC8" w14:textId="77777777" w:rsidR="00FC007F" w:rsidRPr="00FC007F" w:rsidRDefault="00FC007F" w:rsidP="00FC007F">
      <w:pPr>
        <w:pStyle w:val="Heading2"/>
        <w:numPr>
          <w:ilvl w:val="0"/>
          <w:numId w:val="18"/>
        </w:numPr>
        <w:spacing w:before="180" w:after="60" w:line="276" w:lineRule="auto"/>
        <w:rPr>
          <w:b w:val="0"/>
          <w:bCs/>
          <w:color w:val="1A1A1A"/>
          <w:sz w:val="22"/>
          <w:szCs w:val="22"/>
        </w:rPr>
      </w:pPr>
      <w:r w:rsidRPr="00FC007F">
        <w:rPr>
          <w:b w:val="0"/>
          <w:bCs/>
          <w:color w:val="1A1A1A"/>
          <w:sz w:val="22"/>
          <w:szCs w:val="22"/>
        </w:rPr>
        <w:t>No food or drink.</w:t>
      </w:r>
    </w:p>
    <w:p w14:paraId="6518368C" w14:textId="77777777" w:rsidR="00FC007F" w:rsidRPr="00FC007F" w:rsidRDefault="00FC007F" w:rsidP="00FC007F">
      <w:pPr>
        <w:pStyle w:val="Heading2"/>
        <w:numPr>
          <w:ilvl w:val="0"/>
          <w:numId w:val="18"/>
        </w:numPr>
        <w:spacing w:before="180" w:after="60" w:line="276" w:lineRule="auto"/>
        <w:rPr>
          <w:b w:val="0"/>
          <w:bCs/>
          <w:color w:val="1A1A1A"/>
          <w:sz w:val="22"/>
          <w:szCs w:val="22"/>
        </w:rPr>
      </w:pPr>
      <w:r w:rsidRPr="00FC007F">
        <w:rPr>
          <w:b w:val="0"/>
          <w:bCs/>
          <w:color w:val="1A1A1A"/>
          <w:sz w:val="22"/>
          <w:szCs w:val="22"/>
        </w:rPr>
        <w:t>Do not enter or leave during a vote.</w:t>
      </w:r>
    </w:p>
    <w:p w14:paraId="6CF1764B" w14:textId="77777777" w:rsidR="00FC007F" w:rsidRPr="00FC007F" w:rsidRDefault="00FC007F" w:rsidP="00FC007F">
      <w:pPr>
        <w:pStyle w:val="Heading2"/>
        <w:numPr>
          <w:ilvl w:val="0"/>
          <w:numId w:val="18"/>
        </w:numPr>
        <w:spacing w:before="180" w:after="60" w:line="276" w:lineRule="auto"/>
        <w:rPr>
          <w:b w:val="0"/>
          <w:bCs/>
          <w:color w:val="1A1A1A"/>
          <w:sz w:val="22"/>
          <w:szCs w:val="22"/>
        </w:rPr>
      </w:pPr>
      <w:r w:rsidRPr="00FC007F">
        <w:rPr>
          <w:b w:val="0"/>
          <w:bCs/>
          <w:color w:val="1A1A1A"/>
          <w:sz w:val="22"/>
          <w:szCs w:val="22"/>
        </w:rPr>
        <w:t>Dress neatly. Business casual is a safe choice. Hats come off in the gallery, though religious and traditional head coverings are welcome.</w:t>
      </w:r>
    </w:p>
    <w:p w14:paraId="1778DB96" w14:textId="77777777" w:rsidR="0025644D" w:rsidRPr="00FC007F" w:rsidRDefault="0025644D" w:rsidP="00FC007F">
      <w:pPr>
        <w:pStyle w:val="Heading2"/>
        <w:spacing w:before="180" w:after="60" w:line="276" w:lineRule="auto"/>
        <w:rPr>
          <w:color w:val="000000" w:themeColor="text1"/>
          <w:sz w:val="22"/>
          <w:szCs w:val="22"/>
        </w:rPr>
      </w:pPr>
      <w:r w:rsidRPr="00FC007F">
        <w:rPr>
          <w:bCs/>
          <w:color w:val="000000" w:themeColor="text1"/>
          <w:sz w:val="22"/>
          <w:szCs w:val="22"/>
        </w:rPr>
        <w:t>Receptions</w:t>
      </w:r>
    </w:p>
    <w:p w14:paraId="128CC48A" w14:textId="77777777" w:rsidR="0025644D" w:rsidRPr="00FC007F" w:rsidRDefault="0025644D" w:rsidP="00FC007F">
      <w:pPr>
        <w:spacing w:after="100" w:line="276" w:lineRule="auto"/>
        <w:rPr>
          <w:sz w:val="22"/>
        </w:rPr>
      </w:pPr>
      <w:r w:rsidRPr="00FC007F">
        <w:rPr>
          <w:color w:val="1A1A1A"/>
          <w:sz w:val="22"/>
        </w:rPr>
        <w:t xml:space="preserve">A reception is primarily a social function. Use it to build relationships, not to </w:t>
      </w:r>
      <w:proofErr w:type="gramStart"/>
      <w:r w:rsidRPr="00FC007F">
        <w:rPr>
          <w:color w:val="1A1A1A"/>
          <w:sz w:val="22"/>
        </w:rPr>
        <w:t>hard-lobby</w:t>
      </w:r>
      <w:proofErr w:type="gramEnd"/>
      <w:r w:rsidRPr="00FC007F">
        <w:rPr>
          <w:color w:val="1A1A1A"/>
          <w:sz w:val="22"/>
        </w:rPr>
        <w:t>.</w:t>
      </w:r>
    </w:p>
    <w:p w14:paraId="3D5C9AB4" w14:textId="77777777" w:rsidR="0025644D" w:rsidRPr="00FC007F" w:rsidRDefault="0025644D" w:rsidP="00FC007F">
      <w:pPr>
        <w:spacing w:after="100" w:line="276" w:lineRule="auto"/>
        <w:rPr>
          <w:sz w:val="22"/>
        </w:rPr>
      </w:pPr>
      <w:r w:rsidRPr="00FC007F">
        <w:rPr>
          <w:b/>
          <w:bCs/>
          <w:color w:val="1A1A1A"/>
          <w:sz w:val="22"/>
        </w:rPr>
        <w:t>Do</w:t>
      </w:r>
    </w:p>
    <w:p w14:paraId="24A7CA8D"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Introduce yourself and, briefly, who you are and what Lupus Canada does.</w:t>
      </w:r>
    </w:p>
    <w:p w14:paraId="541250EC"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Get to know key staff. They are often the gatekeepers who keep your issue moving.</w:t>
      </w:r>
    </w:p>
    <w:p w14:paraId="5DB7556F"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 xml:space="preserve">Follow through promptly on anything an </w:t>
      </w:r>
      <w:proofErr w:type="gramStart"/>
      <w:r w:rsidRPr="00FC007F">
        <w:rPr>
          <w:color w:val="1A1A1A"/>
          <w:sz w:val="22"/>
          <w:szCs w:val="22"/>
        </w:rPr>
        <w:t>official asks</w:t>
      </w:r>
      <w:proofErr w:type="gramEnd"/>
      <w:r w:rsidRPr="00FC007F">
        <w:rPr>
          <w:color w:val="1A1A1A"/>
          <w:sz w:val="22"/>
          <w:szCs w:val="22"/>
        </w:rPr>
        <w:t xml:space="preserve"> of you.</w:t>
      </w:r>
    </w:p>
    <w:p w14:paraId="5D556C26"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Send a short thank-you afterwards to anyone you had a real conversation with.</w:t>
      </w:r>
    </w:p>
    <w:p w14:paraId="3122CC11" w14:textId="77777777" w:rsidR="0025644D" w:rsidRPr="00FC007F" w:rsidRDefault="0025644D" w:rsidP="00FC007F">
      <w:pPr>
        <w:spacing w:after="100" w:line="276" w:lineRule="auto"/>
        <w:rPr>
          <w:sz w:val="22"/>
        </w:rPr>
      </w:pPr>
      <w:r w:rsidRPr="00FC007F">
        <w:rPr>
          <w:b/>
          <w:bCs/>
          <w:color w:val="1A1A1A"/>
          <w:sz w:val="22"/>
        </w:rPr>
        <w:t>Don’t</w:t>
      </w:r>
    </w:p>
    <w:p w14:paraId="1EFB6EFC"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Never threaten or pressure an official, even by insinuation. Always take the high road.</w:t>
      </w:r>
    </w:p>
    <w:p w14:paraId="2EDD85FA" w14:textId="77777777" w:rsidR="0025644D" w:rsidRPr="00FC007F" w:rsidRDefault="0025644D" w:rsidP="00FC007F">
      <w:pPr>
        <w:pStyle w:val="ListParagraph"/>
        <w:numPr>
          <w:ilvl w:val="0"/>
          <w:numId w:val="10"/>
        </w:numPr>
        <w:suppressAutoHyphens w:val="0"/>
        <w:autoSpaceDE/>
        <w:autoSpaceDN/>
        <w:adjustRightInd/>
        <w:spacing w:after="60" w:line="276" w:lineRule="auto"/>
        <w:contextualSpacing w:val="0"/>
        <w:jc w:val="left"/>
        <w:textboxTightWrap w:val="none"/>
        <w:rPr>
          <w:sz w:val="22"/>
          <w:szCs w:val="22"/>
        </w:rPr>
      </w:pPr>
      <w:r w:rsidRPr="00FC007F">
        <w:rPr>
          <w:color w:val="1A1A1A"/>
          <w:sz w:val="22"/>
          <w:szCs w:val="22"/>
        </w:rPr>
        <w:t>Don’t use a social event for hard lobbying. Practise your key message in advance, deliver it briefly, and offer to set up a proper meeting if the conversation gets substantive.</w:t>
      </w:r>
    </w:p>
    <w:p w14:paraId="036985CA" w14:textId="77777777" w:rsidR="0025644D" w:rsidRPr="007A07CE" w:rsidRDefault="0025644D" w:rsidP="00FC007F">
      <w:pPr>
        <w:pStyle w:val="Heading1"/>
        <w:pBdr>
          <w:bottom w:val="single" w:sz="6" w:space="5" w:color="CBD5C7"/>
        </w:pBdr>
        <w:spacing w:before="280" w:after="100" w:line="276" w:lineRule="auto"/>
      </w:pPr>
      <w:r w:rsidRPr="007A07CE">
        <w:rPr>
          <w:bCs/>
          <w:color w:val="2F5346"/>
          <w:szCs w:val="30"/>
        </w:rPr>
        <w:t>10. Support and contacts</w:t>
      </w:r>
    </w:p>
    <w:p w14:paraId="023E522E" w14:textId="77777777" w:rsidR="0025644D" w:rsidRPr="00FC007F" w:rsidRDefault="0025644D" w:rsidP="00FC007F">
      <w:pPr>
        <w:spacing w:after="100" w:line="276" w:lineRule="auto"/>
        <w:rPr>
          <w:sz w:val="22"/>
        </w:rPr>
      </w:pPr>
      <w:r w:rsidRPr="00FC007F">
        <w:rPr>
          <w:color w:val="1A1A1A"/>
          <w:sz w:val="22"/>
        </w:rPr>
        <w:t>You are never advocating alone. Lupus Canada is your partner. Reach out any time for materials, coaching, or help finding the right contact.</w:t>
      </w:r>
    </w:p>
    <w:p w14:paraId="2BE3603D" w14:textId="77777777" w:rsidR="0025644D" w:rsidRPr="00FC007F" w:rsidRDefault="0025644D" w:rsidP="00FC007F">
      <w:pPr>
        <w:spacing w:after="40" w:line="276" w:lineRule="auto"/>
        <w:rPr>
          <w:sz w:val="22"/>
        </w:rPr>
      </w:pPr>
      <w:r w:rsidRPr="00FC007F">
        <w:rPr>
          <w:b/>
          <w:bCs/>
          <w:color w:val="2F5346"/>
          <w:sz w:val="22"/>
        </w:rPr>
        <w:t>Lupus Canada</w:t>
      </w:r>
    </w:p>
    <w:p w14:paraId="4CEFE079" w14:textId="77777777" w:rsidR="0025644D" w:rsidRPr="00FC007F" w:rsidRDefault="0025644D" w:rsidP="00FC007F">
      <w:pPr>
        <w:spacing w:after="30" w:line="276" w:lineRule="auto"/>
        <w:rPr>
          <w:sz w:val="22"/>
        </w:rPr>
      </w:pPr>
      <w:r w:rsidRPr="00FC007F">
        <w:rPr>
          <w:color w:val="1A1A1A"/>
          <w:sz w:val="22"/>
        </w:rPr>
        <w:t>Web: lupuscanada.org</w:t>
      </w:r>
    </w:p>
    <w:p w14:paraId="29836A69" w14:textId="77777777" w:rsidR="0025644D" w:rsidRPr="00FC007F" w:rsidRDefault="0025644D" w:rsidP="00FC007F">
      <w:pPr>
        <w:spacing w:after="30" w:line="276" w:lineRule="auto"/>
        <w:rPr>
          <w:sz w:val="22"/>
        </w:rPr>
      </w:pPr>
      <w:r w:rsidRPr="00FC007F">
        <w:rPr>
          <w:color w:val="1A1A1A"/>
          <w:sz w:val="22"/>
        </w:rPr>
        <w:t>Phone: 1-800-661-1468</w:t>
      </w:r>
    </w:p>
    <w:p w14:paraId="3195F990" w14:textId="77777777" w:rsidR="0025644D" w:rsidRPr="00FC007F" w:rsidRDefault="0025644D" w:rsidP="00FC007F">
      <w:pPr>
        <w:spacing w:after="30" w:line="276" w:lineRule="auto"/>
        <w:rPr>
          <w:sz w:val="22"/>
        </w:rPr>
      </w:pPr>
      <w:r w:rsidRPr="00FC007F">
        <w:rPr>
          <w:color w:val="1A1A1A"/>
          <w:sz w:val="22"/>
        </w:rPr>
        <w:t>Email: info@lupuscanada.org</w:t>
      </w:r>
    </w:p>
    <w:p w14:paraId="6193E4B9" w14:textId="15EA4206" w:rsidR="0025644D" w:rsidRPr="00FC007F" w:rsidRDefault="0025644D" w:rsidP="00FC007F">
      <w:pPr>
        <w:spacing w:after="30" w:line="276" w:lineRule="auto"/>
        <w:rPr>
          <w:sz w:val="22"/>
        </w:rPr>
      </w:pPr>
      <w:r w:rsidRPr="00FC007F">
        <w:rPr>
          <w:color w:val="1A1A1A"/>
          <w:sz w:val="22"/>
        </w:rPr>
        <w:t xml:space="preserve">Leanne Mielczarek, </w:t>
      </w:r>
      <w:r w:rsidR="00DD25CB" w:rsidRPr="00FC007F">
        <w:rPr>
          <w:color w:val="1A1A1A"/>
          <w:sz w:val="22"/>
        </w:rPr>
        <w:t>Chief Executive Officer</w:t>
      </w:r>
    </w:p>
    <w:p w14:paraId="01BA7E21" w14:textId="77777777" w:rsidR="0025644D" w:rsidRPr="00FC007F" w:rsidRDefault="0025644D" w:rsidP="00FC007F">
      <w:pPr>
        <w:spacing w:before="80" w:after="60" w:line="276" w:lineRule="auto"/>
        <w:rPr>
          <w:sz w:val="22"/>
        </w:rPr>
      </w:pPr>
      <w:r w:rsidRPr="00FC007F">
        <w:rPr>
          <w:color w:val="1A1A1A"/>
          <w:sz w:val="22"/>
        </w:rPr>
        <w:t>Email: leanne.mielczarek@lupuscanada.org</w:t>
      </w:r>
    </w:p>
    <w:p w14:paraId="3A001002" w14:textId="1F545F19" w:rsidR="000102EC" w:rsidRPr="0025644D" w:rsidRDefault="000102EC" w:rsidP="00FC007F">
      <w:pPr>
        <w:spacing w:line="276" w:lineRule="auto"/>
      </w:pPr>
    </w:p>
    <w:sectPr w:rsidR="000102EC" w:rsidRPr="0025644D" w:rsidSect="0025644D">
      <w:headerReference w:type="default" r:id="rId9"/>
      <w:footerReference w:type="default" r:id="rId10"/>
      <w:headerReference w:type="first" r:id="rId11"/>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751643" w14:textId="77777777" w:rsidR="006736FA" w:rsidRDefault="006736FA">
      <w:r>
        <w:separator/>
      </w:r>
    </w:p>
  </w:endnote>
  <w:endnote w:type="continuationSeparator" w:id="0">
    <w:p w14:paraId="3EB186B3" w14:textId="77777777" w:rsidR="006736FA" w:rsidRDefault="00673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578367" w14:textId="7F030FD7" w:rsidR="0051752C" w:rsidRDefault="0051752C" w:rsidP="0051752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23BCCB" w14:textId="77777777" w:rsidR="006736FA" w:rsidRDefault="006736FA">
      <w:r>
        <w:separator/>
      </w:r>
    </w:p>
  </w:footnote>
  <w:footnote w:type="continuationSeparator" w:id="0">
    <w:p w14:paraId="4288C466" w14:textId="77777777" w:rsidR="006736FA" w:rsidRDefault="00673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8B724A" w14:textId="4A9EA88E" w:rsidR="005F25D8" w:rsidRDefault="008069FA" w:rsidP="00B43C78">
    <w:pPr>
      <w:jc w:val="center"/>
    </w:pPr>
    <w:r>
      <w:rPr>
        <w:noProof/>
      </w:rPr>
      <w:drawing>
        <wp:anchor distT="0" distB="0" distL="114300" distR="114300" simplePos="0" relativeHeight="251662336" behindDoc="1" locked="0" layoutInCell="1" allowOverlap="1" wp14:anchorId="3A75E61D" wp14:editId="6892890A">
          <wp:simplePos x="0" y="0"/>
          <wp:positionH relativeFrom="column">
            <wp:posOffset>4775864</wp:posOffset>
          </wp:positionH>
          <wp:positionV relativeFrom="paragraph">
            <wp:posOffset>-264337</wp:posOffset>
          </wp:positionV>
          <wp:extent cx="1504315" cy="661670"/>
          <wp:effectExtent l="0" t="0" r="0" b="0"/>
          <wp:wrapTight wrapText="bothSides">
            <wp:wrapPolygon edited="0">
              <wp:start x="17506" y="829"/>
              <wp:lineTo x="1094" y="2488"/>
              <wp:lineTo x="365" y="2902"/>
              <wp:lineTo x="365" y="13267"/>
              <wp:lineTo x="3465" y="14925"/>
              <wp:lineTo x="729" y="14925"/>
              <wp:lineTo x="729" y="18242"/>
              <wp:lineTo x="15136" y="20729"/>
              <wp:lineTo x="16412" y="20729"/>
              <wp:lineTo x="18236" y="19900"/>
              <wp:lineTo x="18600" y="18656"/>
              <wp:lineTo x="17871" y="14925"/>
              <wp:lineTo x="19877" y="14096"/>
              <wp:lineTo x="20789" y="11608"/>
              <wp:lineTo x="20424" y="8292"/>
              <wp:lineTo x="18418" y="829"/>
              <wp:lineTo x="17506" y="829"/>
            </wp:wrapPolygon>
          </wp:wrapTight>
          <wp:docPr id="207568316" name="Picture 1" descr="Lupus Canada logo with trademark symbol. The logo features the words “LUPUS CANADA” in purple and the tagline “Life Without Lupus” in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pus Canada logo with trademark symbol. The logo features the words “LUPUS CANADA” in purple and the tagline “Life Without Lupus” in black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315" cy="661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32F1C8C6" wp14:editId="125AD73A">
          <wp:simplePos x="0" y="0"/>
          <wp:positionH relativeFrom="margin">
            <wp:posOffset>-820420</wp:posOffset>
          </wp:positionH>
          <wp:positionV relativeFrom="margin">
            <wp:posOffset>-726307</wp:posOffset>
          </wp:positionV>
          <wp:extent cx="2851785" cy="685165"/>
          <wp:effectExtent l="0" t="0" r="5715" b="635"/>
          <wp:wrapSquare wrapText="bothSides"/>
          <wp:docPr id="1075844781" name="Picture 1" descr="A close-up of a logo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2581" name="Picture 1" descr="A close-up of a logo  Description automatically generated with medium confidence"/>
                  <pic:cNvPicPr/>
                </pic:nvPicPr>
                <pic:blipFill rotWithShape="1">
                  <a:blip r:embed="rId2">
                    <a:extLst>
                      <a:ext uri="{28A0092B-C50C-407E-A947-70E740481C1C}">
                        <a14:useLocalDpi xmlns:a14="http://schemas.microsoft.com/office/drawing/2010/main" val="0"/>
                      </a:ext>
                    </a:extLst>
                  </a:blip>
                  <a:srcRect t="26635" r="4122" b="27204"/>
                  <a:stretch/>
                </pic:blipFill>
                <pic:spPr bwMode="auto">
                  <a:xfrm>
                    <a:off x="0" y="0"/>
                    <a:ext cx="2851785" cy="685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3A81">
      <w:fldChar w:fldCharType="begin"/>
    </w:r>
    <w:r w:rsidR="00243A81">
      <w:instrText xml:space="preserve"> INCLUDEPICTURE "https://www.lupuscanada.org/wp-content/uploads/2025/11/Logo_2025-e1762274014861.png" \* MERGEFORMATINET </w:instrText>
    </w:r>
    <w:r w:rsidR="00243A81">
      <w:fldChar w:fldCharType="separate"/>
    </w:r>
    <w:r w:rsidR="00243A8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DCA517" w14:textId="184CDB92" w:rsidR="000102EC" w:rsidRDefault="000102EC">
    <w:pPr>
      <w:pStyle w:val="Header"/>
    </w:pPr>
    <w:r>
      <w:rPr>
        <w:noProof/>
      </w:rPr>
      <w:drawing>
        <wp:anchor distT="0" distB="0" distL="114300" distR="114300" simplePos="0" relativeHeight="251659264" behindDoc="1" locked="0" layoutInCell="1" allowOverlap="1" wp14:anchorId="57903CC4" wp14:editId="3A19F056">
          <wp:simplePos x="0" y="0"/>
          <wp:positionH relativeFrom="margin">
            <wp:posOffset>-751627</wp:posOffset>
          </wp:positionH>
          <wp:positionV relativeFrom="margin">
            <wp:posOffset>-742973</wp:posOffset>
          </wp:positionV>
          <wp:extent cx="2851785" cy="685165"/>
          <wp:effectExtent l="0" t="0" r="5715" b="635"/>
          <wp:wrapSquare wrapText="bothSides"/>
          <wp:docPr id="433895769" name="Picture 1" descr="A close-up of a logo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2581" name="Picture 1" descr="A close-up of a logo  Description automatically generated with medium confidence"/>
                  <pic:cNvPicPr/>
                </pic:nvPicPr>
                <pic:blipFill rotWithShape="1">
                  <a:blip r:embed="rId1">
                    <a:extLst>
                      <a:ext uri="{28A0092B-C50C-407E-A947-70E740481C1C}">
                        <a14:useLocalDpi xmlns:a14="http://schemas.microsoft.com/office/drawing/2010/main" val="0"/>
                      </a:ext>
                    </a:extLst>
                  </a:blip>
                  <a:srcRect t="26635" r="4122" b="27204"/>
                  <a:stretch/>
                </pic:blipFill>
                <pic:spPr bwMode="auto">
                  <a:xfrm>
                    <a:off x="0" y="0"/>
                    <a:ext cx="2851785" cy="685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03324"/>
    <w:multiLevelType w:val="hybridMultilevel"/>
    <w:tmpl w:val="48181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10E55"/>
    <w:multiLevelType w:val="multilevel"/>
    <w:tmpl w:val="A174746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E03C8F"/>
    <w:multiLevelType w:val="hybridMultilevel"/>
    <w:tmpl w:val="54E8B466"/>
    <w:lvl w:ilvl="0" w:tplc="37AC521C">
      <w:start w:val="1"/>
      <w:numFmt w:val="bullet"/>
      <w:pStyle w:val="ListParagraph"/>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5342B00"/>
    <w:multiLevelType w:val="multilevel"/>
    <w:tmpl w:val="A174746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C504B5"/>
    <w:multiLevelType w:val="hybridMultilevel"/>
    <w:tmpl w:val="808E3B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1245039"/>
    <w:multiLevelType w:val="multilevel"/>
    <w:tmpl w:val="C6E8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1008B4"/>
    <w:multiLevelType w:val="hybridMultilevel"/>
    <w:tmpl w:val="4A5ADC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A2A7706"/>
    <w:multiLevelType w:val="hybridMultilevel"/>
    <w:tmpl w:val="EC1C6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921504"/>
    <w:multiLevelType w:val="hybridMultilevel"/>
    <w:tmpl w:val="E07C9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6C2216"/>
    <w:multiLevelType w:val="hybridMultilevel"/>
    <w:tmpl w:val="BC1CFF2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E3282F"/>
    <w:multiLevelType w:val="hybridMultilevel"/>
    <w:tmpl w:val="271CD50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F4C322B"/>
    <w:multiLevelType w:val="hybridMultilevel"/>
    <w:tmpl w:val="95128142"/>
    <w:lvl w:ilvl="0" w:tplc="4C4A344A">
      <w:start w:val="1"/>
      <w:numFmt w:val="bullet"/>
      <w:lvlText w:val="•"/>
      <w:lvlJc w:val="left"/>
      <w:pPr>
        <w:ind w:left="340" w:hanging="200"/>
      </w:pPr>
    </w:lvl>
    <w:lvl w:ilvl="1" w:tplc="865CD982">
      <w:numFmt w:val="decimal"/>
      <w:lvlText w:val=""/>
      <w:lvlJc w:val="left"/>
    </w:lvl>
    <w:lvl w:ilvl="2" w:tplc="EBB4FFEC">
      <w:numFmt w:val="decimal"/>
      <w:lvlText w:val=""/>
      <w:lvlJc w:val="left"/>
    </w:lvl>
    <w:lvl w:ilvl="3" w:tplc="B704AABA">
      <w:numFmt w:val="decimal"/>
      <w:lvlText w:val=""/>
      <w:lvlJc w:val="left"/>
    </w:lvl>
    <w:lvl w:ilvl="4" w:tplc="14A099C2">
      <w:numFmt w:val="decimal"/>
      <w:lvlText w:val=""/>
      <w:lvlJc w:val="left"/>
    </w:lvl>
    <w:lvl w:ilvl="5" w:tplc="4B22B144">
      <w:numFmt w:val="decimal"/>
      <w:lvlText w:val=""/>
      <w:lvlJc w:val="left"/>
    </w:lvl>
    <w:lvl w:ilvl="6" w:tplc="F12A5C9A">
      <w:numFmt w:val="decimal"/>
      <w:lvlText w:val=""/>
      <w:lvlJc w:val="left"/>
    </w:lvl>
    <w:lvl w:ilvl="7" w:tplc="16C0011E">
      <w:numFmt w:val="decimal"/>
      <w:lvlText w:val=""/>
      <w:lvlJc w:val="left"/>
    </w:lvl>
    <w:lvl w:ilvl="8" w:tplc="18168112">
      <w:numFmt w:val="decimal"/>
      <w:lvlText w:val=""/>
      <w:lvlJc w:val="left"/>
    </w:lvl>
  </w:abstractNum>
  <w:abstractNum w:abstractNumId="12" w15:restartNumberingAfterBreak="0">
    <w:nsid w:val="667C5D58"/>
    <w:multiLevelType w:val="hybridMultilevel"/>
    <w:tmpl w:val="87F438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9484D76"/>
    <w:multiLevelType w:val="hybridMultilevel"/>
    <w:tmpl w:val="D316A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0E74E3"/>
    <w:multiLevelType w:val="multilevel"/>
    <w:tmpl w:val="FD84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40522C"/>
    <w:multiLevelType w:val="hybridMultilevel"/>
    <w:tmpl w:val="5F940D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48D20B1"/>
    <w:multiLevelType w:val="hybridMultilevel"/>
    <w:tmpl w:val="598CD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685206"/>
    <w:multiLevelType w:val="hybridMultilevel"/>
    <w:tmpl w:val="080631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B1079EA"/>
    <w:multiLevelType w:val="multilevel"/>
    <w:tmpl w:val="D07C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034214">
    <w:abstractNumId w:val="2"/>
  </w:num>
  <w:num w:numId="2" w16cid:durableId="2105104912">
    <w:abstractNumId w:val="6"/>
  </w:num>
  <w:num w:numId="3" w16cid:durableId="1633705088">
    <w:abstractNumId w:val="0"/>
  </w:num>
  <w:num w:numId="4" w16cid:durableId="775829322">
    <w:abstractNumId w:val="15"/>
  </w:num>
  <w:num w:numId="5" w16cid:durableId="2022394721">
    <w:abstractNumId w:val="4"/>
  </w:num>
  <w:num w:numId="6" w16cid:durableId="1512451979">
    <w:abstractNumId w:val="10"/>
  </w:num>
  <w:num w:numId="7" w16cid:durableId="1377269580">
    <w:abstractNumId w:val="17"/>
  </w:num>
  <w:num w:numId="8" w16cid:durableId="342438827">
    <w:abstractNumId w:val="12"/>
  </w:num>
  <w:num w:numId="9" w16cid:durableId="1254437269">
    <w:abstractNumId w:val="9"/>
  </w:num>
  <w:num w:numId="10" w16cid:durableId="1291474218">
    <w:abstractNumId w:val="11"/>
    <w:lvlOverride w:ilvl="0">
      <w:startOverride w:val="1"/>
    </w:lvlOverride>
  </w:num>
  <w:num w:numId="11" w16cid:durableId="972710790">
    <w:abstractNumId w:val="7"/>
  </w:num>
  <w:num w:numId="12" w16cid:durableId="98330529">
    <w:abstractNumId w:val="8"/>
  </w:num>
  <w:num w:numId="13" w16cid:durableId="1772317470">
    <w:abstractNumId w:val="16"/>
  </w:num>
  <w:num w:numId="14" w16cid:durableId="576478830">
    <w:abstractNumId w:val="13"/>
  </w:num>
  <w:num w:numId="15" w16cid:durableId="1571380528">
    <w:abstractNumId w:val="3"/>
  </w:num>
  <w:num w:numId="16" w16cid:durableId="671026119">
    <w:abstractNumId w:val="5"/>
  </w:num>
  <w:num w:numId="17" w16cid:durableId="1941067070">
    <w:abstractNumId w:val="18"/>
  </w:num>
  <w:num w:numId="18" w16cid:durableId="366105163">
    <w:abstractNumId w:val="14"/>
  </w:num>
  <w:num w:numId="19" w16cid:durableId="27914175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38"/>
    <w:rsid w:val="000074DC"/>
    <w:rsid w:val="000102EC"/>
    <w:rsid w:val="000477B8"/>
    <w:rsid w:val="000615C1"/>
    <w:rsid w:val="00071505"/>
    <w:rsid w:val="00076094"/>
    <w:rsid w:val="00082E57"/>
    <w:rsid w:val="000D0905"/>
    <w:rsid w:val="000F4DA8"/>
    <w:rsid w:val="000F5079"/>
    <w:rsid w:val="00126FF9"/>
    <w:rsid w:val="00143333"/>
    <w:rsid w:val="00153D17"/>
    <w:rsid w:val="001625CF"/>
    <w:rsid w:val="0018723E"/>
    <w:rsid w:val="001912C4"/>
    <w:rsid w:val="001B0788"/>
    <w:rsid w:val="001C5765"/>
    <w:rsid w:val="001E4C75"/>
    <w:rsid w:val="001F4EEC"/>
    <w:rsid w:val="00201989"/>
    <w:rsid w:val="0021196C"/>
    <w:rsid w:val="00243A81"/>
    <w:rsid w:val="002506B1"/>
    <w:rsid w:val="0025644D"/>
    <w:rsid w:val="00272ED6"/>
    <w:rsid w:val="002819E6"/>
    <w:rsid w:val="00292607"/>
    <w:rsid w:val="002A44ED"/>
    <w:rsid w:val="002E752D"/>
    <w:rsid w:val="002E79A6"/>
    <w:rsid w:val="002E7D6B"/>
    <w:rsid w:val="00301AA8"/>
    <w:rsid w:val="00343AFD"/>
    <w:rsid w:val="00351DEE"/>
    <w:rsid w:val="00395314"/>
    <w:rsid w:val="0039595A"/>
    <w:rsid w:val="003C0F91"/>
    <w:rsid w:val="003D0025"/>
    <w:rsid w:val="003F5632"/>
    <w:rsid w:val="00423A1F"/>
    <w:rsid w:val="004331FC"/>
    <w:rsid w:val="0043763A"/>
    <w:rsid w:val="004D44C7"/>
    <w:rsid w:val="004E2020"/>
    <w:rsid w:val="004E4686"/>
    <w:rsid w:val="0051752C"/>
    <w:rsid w:val="00527307"/>
    <w:rsid w:val="00550D82"/>
    <w:rsid w:val="00566E4C"/>
    <w:rsid w:val="005A3BB9"/>
    <w:rsid w:val="005C5BC0"/>
    <w:rsid w:val="005D403E"/>
    <w:rsid w:val="005F25D8"/>
    <w:rsid w:val="006645A3"/>
    <w:rsid w:val="006736FA"/>
    <w:rsid w:val="006B0377"/>
    <w:rsid w:val="006C6ADA"/>
    <w:rsid w:val="006D5201"/>
    <w:rsid w:val="00716586"/>
    <w:rsid w:val="007217FC"/>
    <w:rsid w:val="00721A4B"/>
    <w:rsid w:val="00734560"/>
    <w:rsid w:val="0078285D"/>
    <w:rsid w:val="007C67C9"/>
    <w:rsid w:val="007F191C"/>
    <w:rsid w:val="008069FA"/>
    <w:rsid w:val="008107FD"/>
    <w:rsid w:val="008445C7"/>
    <w:rsid w:val="0087700A"/>
    <w:rsid w:val="00897BCC"/>
    <w:rsid w:val="008E1C49"/>
    <w:rsid w:val="009756B8"/>
    <w:rsid w:val="00991546"/>
    <w:rsid w:val="009E3F5E"/>
    <w:rsid w:val="00A13B31"/>
    <w:rsid w:val="00A26CC2"/>
    <w:rsid w:val="00A33A0B"/>
    <w:rsid w:val="00A856C1"/>
    <w:rsid w:val="00A9616D"/>
    <w:rsid w:val="00AA1599"/>
    <w:rsid w:val="00AC5F39"/>
    <w:rsid w:val="00AF236A"/>
    <w:rsid w:val="00B04144"/>
    <w:rsid w:val="00B43C78"/>
    <w:rsid w:val="00B56D50"/>
    <w:rsid w:val="00B618E6"/>
    <w:rsid w:val="00B96FD7"/>
    <w:rsid w:val="00BB2921"/>
    <w:rsid w:val="00BC1D51"/>
    <w:rsid w:val="00BC715B"/>
    <w:rsid w:val="00BC7D3A"/>
    <w:rsid w:val="00C0068A"/>
    <w:rsid w:val="00C07D09"/>
    <w:rsid w:val="00C127C8"/>
    <w:rsid w:val="00C85DAF"/>
    <w:rsid w:val="00C94A64"/>
    <w:rsid w:val="00CA0F41"/>
    <w:rsid w:val="00CA3512"/>
    <w:rsid w:val="00CB322F"/>
    <w:rsid w:val="00CB3D28"/>
    <w:rsid w:val="00CC4067"/>
    <w:rsid w:val="00CD4C09"/>
    <w:rsid w:val="00D269F3"/>
    <w:rsid w:val="00D336F8"/>
    <w:rsid w:val="00D50B19"/>
    <w:rsid w:val="00D75006"/>
    <w:rsid w:val="00DB4288"/>
    <w:rsid w:val="00DC75E1"/>
    <w:rsid w:val="00DD25CB"/>
    <w:rsid w:val="00E00D7B"/>
    <w:rsid w:val="00E413E8"/>
    <w:rsid w:val="00E74C0D"/>
    <w:rsid w:val="00EB535A"/>
    <w:rsid w:val="00EC4D6E"/>
    <w:rsid w:val="00EF7DFD"/>
    <w:rsid w:val="00F46338"/>
    <w:rsid w:val="00F472CF"/>
    <w:rsid w:val="00F6562A"/>
    <w:rsid w:val="00F9101B"/>
    <w:rsid w:val="00F97715"/>
    <w:rsid w:val="00FB5F89"/>
    <w:rsid w:val="00FC007F"/>
    <w:rsid w:val="00FC0DD8"/>
    <w:rsid w:val="00FD24B1"/>
    <w:rsid w:val="00FE7CB6"/>
    <w:rsid w:val="00FF2868"/>
    <w:rsid w:val="00FF64EB"/>
    <w:rsid w:val="00FF6C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AB96F"/>
  <w15:docId w15:val="{E56A327B-707E-4394-9A4B-C6D2BDD53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C75"/>
    <w:pPr>
      <w:spacing w:after="240" w:line="240" w:lineRule="auto"/>
    </w:pPr>
    <w:rPr>
      <w:sz w:val="20"/>
      <w:lang w:val="en-CA"/>
    </w:rPr>
  </w:style>
  <w:style w:type="paragraph" w:styleId="Heading1">
    <w:name w:val="heading 1"/>
    <w:basedOn w:val="Normal"/>
    <w:next w:val="Normal"/>
    <w:link w:val="Heading1Char"/>
    <w:uiPriority w:val="9"/>
    <w:qFormat/>
    <w:rsid w:val="00AA1599"/>
    <w:pPr>
      <w:keepNext/>
      <w:keepLines/>
      <w:spacing w:before="240" w:line="360" w:lineRule="auto"/>
      <w:outlineLvl w:val="0"/>
    </w:pPr>
    <w:rPr>
      <w:b/>
      <w:color w:val="084D87"/>
      <w:sz w:val="30"/>
      <w:szCs w:val="40"/>
    </w:rPr>
  </w:style>
  <w:style w:type="paragraph" w:styleId="Heading2">
    <w:name w:val="heading 2"/>
    <w:basedOn w:val="Normal"/>
    <w:next w:val="Normal"/>
    <w:uiPriority w:val="9"/>
    <w:unhideWhenUsed/>
    <w:qFormat/>
    <w:rsid w:val="00AA1599"/>
    <w:pPr>
      <w:keepNext/>
      <w:keepLines/>
      <w:spacing w:before="240"/>
      <w:outlineLvl w:val="1"/>
    </w:pPr>
    <w:rPr>
      <w:b/>
      <w:color w:val="5C5858"/>
      <w:sz w:val="24"/>
      <w:szCs w:val="32"/>
    </w:rPr>
  </w:style>
  <w:style w:type="paragraph" w:styleId="Heading3">
    <w:name w:val="heading 3"/>
    <w:basedOn w:val="Normal"/>
    <w:next w:val="Normal"/>
    <w:uiPriority w:val="9"/>
    <w:unhideWhenUsed/>
    <w:qFormat/>
    <w:rsid w:val="00AA1599"/>
    <w:pPr>
      <w:keepNext/>
      <w:keepLines/>
      <w:spacing w:before="240"/>
      <w:outlineLvl w:val="2"/>
    </w:pPr>
    <w:rPr>
      <w:b/>
      <w:color w:val="084D87"/>
      <w:szCs w:val="28"/>
    </w:rPr>
  </w:style>
  <w:style w:type="paragraph" w:styleId="Heading4">
    <w:name w:val="heading 4"/>
    <w:basedOn w:val="Normal"/>
    <w:next w:val="Normal"/>
    <w:uiPriority w:val="9"/>
    <w:unhideWhenUsed/>
    <w:qFormat/>
    <w:rsid w:val="00AA1599"/>
    <w:pPr>
      <w:keepNext/>
      <w:keepLines/>
      <w:spacing w:before="240"/>
      <w:outlineLvl w:val="3"/>
    </w:pPr>
    <w:rPr>
      <w:b/>
      <w:i/>
      <w:color w:val="666666"/>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E79A6"/>
    <w:pPr>
      <w:tabs>
        <w:tab w:val="center" w:pos="4680"/>
        <w:tab w:val="right" w:pos="9360"/>
      </w:tabs>
    </w:pPr>
  </w:style>
  <w:style w:type="character" w:customStyle="1" w:styleId="HeaderChar">
    <w:name w:val="Header Char"/>
    <w:basedOn w:val="DefaultParagraphFont"/>
    <w:link w:val="Header"/>
    <w:uiPriority w:val="99"/>
    <w:rsid w:val="002E79A6"/>
  </w:style>
  <w:style w:type="paragraph" w:styleId="Footer">
    <w:name w:val="footer"/>
    <w:basedOn w:val="Normal"/>
    <w:link w:val="FooterChar"/>
    <w:uiPriority w:val="99"/>
    <w:unhideWhenUsed/>
    <w:rsid w:val="002E79A6"/>
    <w:pPr>
      <w:tabs>
        <w:tab w:val="center" w:pos="4680"/>
        <w:tab w:val="right" w:pos="9360"/>
      </w:tabs>
    </w:pPr>
  </w:style>
  <w:style w:type="character" w:customStyle="1" w:styleId="FooterChar">
    <w:name w:val="Footer Char"/>
    <w:basedOn w:val="DefaultParagraphFont"/>
    <w:link w:val="Footer"/>
    <w:uiPriority w:val="99"/>
    <w:rsid w:val="002E79A6"/>
  </w:style>
  <w:style w:type="paragraph" w:styleId="BalloonText">
    <w:name w:val="Balloon Text"/>
    <w:basedOn w:val="Normal"/>
    <w:link w:val="BalloonTextChar"/>
    <w:uiPriority w:val="99"/>
    <w:semiHidden/>
    <w:unhideWhenUsed/>
    <w:rsid w:val="00B56D5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56D50"/>
    <w:rPr>
      <w:rFonts w:ascii="Times New Roman" w:hAnsi="Times New Roman" w:cs="Times New Roman"/>
      <w:sz w:val="18"/>
      <w:szCs w:val="18"/>
    </w:rPr>
  </w:style>
  <w:style w:type="paragraph" w:styleId="Revision">
    <w:name w:val="Revision"/>
    <w:hidden/>
    <w:uiPriority w:val="99"/>
    <w:semiHidden/>
    <w:rsid w:val="00B56D50"/>
    <w:pPr>
      <w:spacing w:line="240" w:lineRule="auto"/>
    </w:pPr>
  </w:style>
  <w:style w:type="paragraph" w:styleId="NoSpacing">
    <w:name w:val="No Spacing"/>
    <w:link w:val="NoSpacingChar"/>
    <w:uiPriority w:val="1"/>
    <w:rsid w:val="00153D17"/>
    <w:pPr>
      <w:spacing w:line="240" w:lineRule="auto"/>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153D17"/>
    <w:rPr>
      <w:rFonts w:asciiTheme="minorHAnsi" w:eastAsiaTheme="minorEastAsia" w:hAnsiTheme="minorHAnsi" w:cstheme="minorBidi"/>
      <w:lang w:val="en-US" w:eastAsia="zh-CN"/>
    </w:rPr>
  </w:style>
  <w:style w:type="paragraph" w:styleId="ListParagraph">
    <w:name w:val="List Paragraph"/>
    <w:basedOn w:val="Normal"/>
    <w:qFormat/>
    <w:rsid w:val="004331FC"/>
    <w:pPr>
      <w:numPr>
        <w:numId w:val="1"/>
      </w:numPr>
      <w:suppressAutoHyphens/>
      <w:autoSpaceDE w:val="0"/>
      <w:autoSpaceDN w:val="0"/>
      <w:adjustRightInd w:val="0"/>
      <w:spacing w:line="260" w:lineRule="exact"/>
      <w:contextualSpacing/>
      <w:jc w:val="both"/>
      <w:textboxTightWrap w:val="allLines"/>
    </w:pPr>
    <w:rPr>
      <w:rFonts w:eastAsiaTheme="minorHAnsi"/>
      <w:color w:val="231F20"/>
      <w:szCs w:val="20"/>
    </w:rPr>
  </w:style>
  <w:style w:type="character" w:styleId="CommentReference">
    <w:name w:val="annotation reference"/>
    <w:basedOn w:val="DefaultParagraphFont"/>
    <w:uiPriority w:val="99"/>
    <w:semiHidden/>
    <w:unhideWhenUsed/>
    <w:rsid w:val="006B0377"/>
    <w:rPr>
      <w:sz w:val="16"/>
      <w:szCs w:val="16"/>
    </w:rPr>
  </w:style>
  <w:style w:type="paragraph" w:styleId="CommentText">
    <w:name w:val="annotation text"/>
    <w:basedOn w:val="Normal"/>
    <w:link w:val="CommentTextChar"/>
    <w:uiPriority w:val="99"/>
    <w:semiHidden/>
    <w:unhideWhenUsed/>
    <w:rsid w:val="006B0377"/>
    <w:rPr>
      <w:szCs w:val="20"/>
    </w:rPr>
  </w:style>
  <w:style w:type="character" w:customStyle="1" w:styleId="CommentTextChar">
    <w:name w:val="Comment Text Char"/>
    <w:basedOn w:val="DefaultParagraphFont"/>
    <w:link w:val="CommentText"/>
    <w:uiPriority w:val="99"/>
    <w:semiHidden/>
    <w:rsid w:val="006B0377"/>
    <w:rPr>
      <w:sz w:val="20"/>
      <w:szCs w:val="20"/>
    </w:rPr>
  </w:style>
  <w:style w:type="paragraph" w:styleId="CommentSubject">
    <w:name w:val="annotation subject"/>
    <w:basedOn w:val="CommentText"/>
    <w:next w:val="CommentText"/>
    <w:link w:val="CommentSubjectChar"/>
    <w:uiPriority w:val="99"/>
    <w:semiHidden/>
    <w:unhideWhenUsed/>
    <w:rsid w:val="006B0377"/>
    <w:rPr>
      <w:b/>
      <w:bCs/>
    </w:rPr>
  </w:style>
  <w:style w:type="character" w:customStyle="1" w:styleId="CommentSubjectChar">
    <w:name w:val="Comment Subject Char"/>
    <w:basedOn w:val="CommentTextChar"/>
    <w:link w:val="CommentSubject"/>
    <w:uiPriority w:val="99"/>
    <w:semiHidden/>
    <w:rsid w:val="006B0377"/>
    <w:rPr>
      <w:b/>
      <w:bCs/>
      <w:sz w:val="20"/>
      <w:szCs w:val="20"/>
    </w:rPr>
  </w:style>
  <w:style w:type="character" w:customStyle="1" w:styleId="Heading1Char">
    <w:name w:val="Heading 1 Char"/>
    <w:basedOn w:val="DefaultParagraphFont"/>
    <w:link w:val="Heading1"/>
    <w:uiPriority w:val="9"/>
    <w:rsid w:val="00AA1599"/>
    <w:rPr>
      <w:b/>
      <w:color w:val="084D87"/>
      <w:sz w:val="30"/>
      <w:szCs w:val="40"/>
    </w:rPr>
  </w:style>
  <w:style w:type="paragraph" w:styleId="TOCHeading">
    <w:name w:val="TOC Heading"/>
    <w:basedOn w:val="Heading1"/>
    <w:next w:val="Normal"/>
    <w:uiPriority w:val="39"/>
    <w:unhideWhenUsed/>
    <w:qFormat/>
    <w:rsid w:val="00F46338"/>
    <w:pPr>
      <w:spacing w:after="0"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2">
    <w:name w:val="toc 2"/>
    <w:basedOn w:val="Normal"/>
    <w:next w:val="Normal"/>
    <w:autoRedefine/>
    <w:uiPriority w:val="39"/>
    <w:unhideWhenUsed/>
    <w:rsid w:val="00F46338"/>
    <w:pPr>
      <w:spacing w:after="100"/>
      <w:ind w:left="200"/>
    </w:pPr>
  </w:style>
  <w:style w:type="paragraph" w:styleId="TOC3">
    <w:name w:val="toc 3"/>
    <w:basedOn w:val="Normal"/>
    <w:next w:val="Normal"/>
    <w:autoRedefine/>
    <w:uiPriority w:val="39"/>
    <w:unhideWhenUsed/>
    <w:rsid w:val="00F46338"/>
    <w:pPr>
      <w:spacing w:after="100"/>
      <w:ind w:left="400"/>
    </w:pPr>
  </w:style>
  <w:style w:type="character" w:styleId="Hyperlink">
    <w:name w:val="Hyperlink"/>
    <w:basedOn w:val="DefaultParagraphFont"/>
    <w:uiPriority w:val="99"/>
    <w:unhideWhenUsed/>
    <w:rsid w:val="00F46338"/>
    <w:rPr>
      <w:color w:val="0000FF" w:themeColor="hyperlink"/>
      <w:u w:val="single"/>
    </w:rPr>
  </w:style>
  <w:style w:type="character" w:customStyle="1" w:styleId="text-text-500">
    <w:name w:val="text-text-500"/>
    <w:basedOn w:val="DefaultParagraphFont"/>
    <w:rsid w:val="00143333"/>
  </w:style>
  <w:style w:type="paragraph" w:customStyle="1" w:styleId="font-claude-response-body">
    <w:name w:val="font-claude-response-body"/>
    <w:basedOn w:val="Normal"/>
    <w:rsid w:val="00143333"/>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D5201"/>
    <w:rPr>
      <w:color w:val="605E5C"/>
      <w:shd w:val="clear" w:color="auto" w:fill="E1DFDD"/>
    </w:rPr>
  </w:style>
  <w:style w:type="character" w:styleId="FollowedHyperlink">
    <w:name w:val="FollowedHyperlink"/>
    <w:basedOn w:val="DefaultParagraphFont"/>
    <w:uiPriority w:val="99"/>
    <w:semiHidden/>
    <w:unhideWhenUsed/>
    <w:rsid w:val="006D5201"/>
    <w:rPr>
      <w:color w:val="800080" w:themeColor="followedHyperlink"/>
      <w:u w:val="single"/>
    </w:rPr>
  </w:style>
  <w:style w:type="character" w:customStyle="1" w:styleId="apple-converted-space">
    <w:name w:val="apple-converted-space"/>
    <w:basedOn w:val="DefaultParagraphFont"/>
    <w:rsid w:val="00243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upuscanad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86E8C-1EF7-4527-AD22-BDCE755FF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2714</Words>
  <Characters>15470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Spence</dc:creator>
  <cp:lastModifiedBy>Lorne Geller</cp:lastModifiedBy>
  <cp:revision>6</cp:revision>
  <cp:lastPrinted>2020-04-24T15:15:00Z</cp:lastPrinted>
  <dcterms:created xsi:type="dcterms:W3CDTF">2026-10-20T20:58:00Z</dcterms:created>
  <dcterms:modified xsi:type="dcterms:W3CDTF">2026-10-20T21:11:00Z</dcterms:modified>
</cp:coreProperties>
</file>